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2593" w:rsidRDefault="0015605E">
      <w:pPr>
        <w:jc w:val="right"/>
        <w:rPr>
          <w:rFonts w:ascii="PMingLiu" w:eastAsia="PMingLiu" w:hAnsi="PMingLiu" w:cs="PMingLiu"/>
          <w:sz w:val="20"/>
          <w:szCs w:val="20"/>
        </w:rPr>
      </w:pPr>
      <w:r>
        <w:rPr>
          <w:rFonts w:ascii="標楷體" w:eastAsia="標楷體" w:hAnsi="標楷體" w:cs="標楷體"/>
          <w:u w:val="single"/>
        </w:rPr>
        <w:t>＿</w:t>
      </w:r>
      <w:r w:rsidR="000A58D9">
        <w:rPr>
          <w:rFonts w:ascii="標楷體" w:eastAsia="標楷體" w:hAnsi="標楷體" w:cs="標楷體"/>
          <w:u w:val="single"/>
        </w:rPr>
        <w:t xml:space="preserve"> </w:t>
      </w:r>
      <w:r w:rsidR="00696426">
        <w:rPr>
          <w:rFonts w:ascii="標楷體" w:eastAsia="標楷體" w:hAnsi="標楷體" w:cs="標楷體"/>
          <w:u w:val="single"/>
        </w:rPr>
        <w:t>114</w:t>
      </w:r>
      <w:r>
        <w:rPr>
          <w:rFonts w:ascii="標楷體" w:eastAsia="標楷體" w:hAnsi="標楷體" w:cs="標楷體"/>
          <w:u w:val="single"/>
        </w:rPr>
        <w:t>＿</w:t>
      </w:r>
      <w:r>
        <w:rPr>
          <w:rFonts w:ascii="標楷體" w:eastAsia="標楷體" w:hAnsi="標楷體" w:cs="標楷體"/>
        </w:rPr>
        <w:t>學年度   檢核日期：</w:t>
      </w:r>
      <w:r w:rsidR="00696426">
        <w:rPr>
          <w:rFonts w:ascii="標楷體" w:eastAsia="標楷體" w:hAnsi="標楷體" w:cs="標楷體"/>
          <w:b/>
          <w:color w:val="000000"/>
          <w:sz w:val="20"/>
          <w:szCs w:val="20"/>
          <w:u w:val="single"/>
        </w:rPr>
        <w:t>114</w:t>
      </w:r>
      <w:r>
        <w:rPr>
          <w:rFonts w:ascii="標楷體" w:eastAsia="標楷體" w:hAnsi="標楷體" w:cs="標楷體"/>
          <w:color w:val="000000"/>
          <w:sz w:val="20"/>
          <w:szCs w:val="20"/>
        </w:rPr>
        <w:t>年</w:t>
      </w:r>
      <w:r>
        <w:rPr>
          <w:rFonts w:ascii="標楷體" w:eastAsia="標楷體" w:hAnsi="標楷體" w:cs="標楷體"/>
          <w:b/>
          <w:color w:val="000000"/>
          <w:sz w:val="20"/>
          <w:szCs w:val="20"/>
          <w:u w:val="single"/>
        </w:rPr>
        <w:t>6</w:t>
      </w:r>
      <w:r>
        <w:rPr>
          <w:rFonts w:ascii="標楷體" w:eastAsia="標楷體" w:hAnsi="標楷體" w:cs="標楷體"/>
          <w:color w:val="000000"/>
          <w:sz w:val="20"/>
          <w:szCs w:val="20"/>
        </w:rPr>
        <w:t>月</w:t>
      </w:r>
      <w:r>
        <w:rPr>
          <w:rFonts w:ascii="標楷體" w:eastAsia="標楷體" w:hAnsi="標楷體" w:cs="標楷體"/>
          <w:b/>
          <w:color w:val="000000"/>
          <w:sz w:val="20"/>
          <w:szCs w:val="20"/>
          <w:u w:val="single"/>
        </w:rPr>
        <w:t>選擇</w:t>
      </w:r>
      <w:r>
        <w:rPr>
          <w:rFonts w:ascii="標楷體" w:eastAsia="標楷體" w:hAnsi="標楷體" w:cs="標楷體"/>
          <w:color w:val="000000"/>
          <w:sz w:val="20"/>
          <w:szCs w:val="20"/>
        </w:rPr>
        <w:t>日</w:t>
      </w:r>
    </w:p>
    <w:tbl>
      <w:tblPr>
        <w:tblStyle w:val="ad"/>
        <w:tblW w:w="10490" w:type="dxa"/>
        <w:tblInd w:w="0"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000" w:firstRow="0" w:lastRow="0" w:firstColumn="0" w:lastColumn="0" w:noHBand="0" w:noVBand="0"/>
      </w:tblPr>
      <w:tblGrid>
        <w:gridCol w:w="542"/>
        <w:gridCol w:w="451"/>
        <w:gridCol w:w="6095"/>
        <w:gridCol w:w="3402"/>
      </w:tblGrid>
      <w:tr w:rsidR="00BB2593">
        <w:trPr>
          <w:cantSplit/>
          <w:trHeight w:val="478"/>
        </w:trPr>
        <w:tc>
          <w:tcPr>
            <w:tcW w:w="10490" w:type="dxa"/>
            <w:gridSpan w:val="4"/>
            <w:tcBorders>
              <w:top w:val="single" w:sz="6" w:space="0" w:color="000000"/>
              <w:bottom w:val="single" w:sz="12" w:space="0" w:color="000000"/>
              <w:right w:val="single" w:sz="4" w:space="0" w:color="000000"/>
            </w:tcBorders>
            <w:vAlign w:val="center"/>
          </w:tcPr>
          <w:p w:rsidR="00BB2593" w:rsidRDefault="0015605E">
            <w:pPr>
              <w:jc w:val="center"/>
              <w:rPr>
                <w:rFonts w:ascii="標楷體" w:eastAsia="標楷體" w:hAnsi="標楷體" w:cs="標楷體"/>
                <w:sz w:val="32"/>
                <w:szCs w:val="32"/>
              </w:rPr>
            </w:pPr>
            <w:r>
              <w:rPr>
                <w:rFonts w:ascii="標楷體" w:eastAsia="標楷體" w:hAnsi="標楷體" w:cs="標楷體"/>
                <w:b/>
                <w:sz w:val="32"/>
                <w:szCs w:val="32"/>
              </w:rPr>
              <w:t>臺南市    區     國中(小)學校課程計畫自我檢核表-特教班</w:t>
            </w:r>
          </w:p>
        </w:tc>
      </w:tr>
      <w:tr w:rsidR="00BB2593">
        <w:trPr>
          <w:cantSplit/>
          <w:trHeight w:val="386"/>
        </w:trPr>
        <w:tc>
          <w:tcPr>
            <w:tcW w:w="542" w:type="dxa"/>
            <w:tcBorders>
              <w:top w:val="single" w:sz="6" w:space="0" w:color="000000"/>
              <w:bottom w:val="single" w:sz="12" w:space="0" w:color="000000"/>
              <w:right w:val="single" w:sz="4" w:space="0" w:color="000000"/>
            </w:tcBorders>
            <w:vAlign w:val="center"/>
          </w:tcPr>
          <w:p w:rsidR="00BB2593" w:rsidRDefault="0015605E">
            <w:pPr>
              <w:jc w:val="center"/>
              <w:rPr>
                <w:rFonts w:ascii="標楷體" w:eastAsia="標楷體" w:hAnsi="標楷體" w:cs="標楷體"/>
              </w:rPr>
            </w:pPr>
            <w:r>
              <w:rPr>
                <w:rFonts w:ascii="標楷體" w:eastAsia="標楷體" w:hAnsi="標楷體" w:cs="標楷體"/>
              </w:rPr>
              <w:t>類別</w:t>
            </w:r>
          </w:p>
        </w:tc>
        <w:tc>
          <w:tcPr>
            <w:tcW w:w="9948" w:type="dxa"/>
            <w:gridSpan w:val="3"/>
            <w:tcBorders>
              <w:top w:val="single" w:sz="6" w:space="0" w:color="000000"/>
              <w:bottom w:val="single" w:sz="12" w:space="0" w:color="000000"/>
              <w:right w:val="single" w:sz="4" w:space="0" w:color="000000"/>
            </w:tcBorders>
            <w:vAlign w:val="center"/>
          </w:tcPr>
          <w:p w:rsidR="00BB2593" w:rsidRDefault="00BB2593">
            <w:pPr>
              <w:ind w:left="59"/>
              <w:jc w:val="right"/>
              <w:rPr>
                <w:rFonts w:ascii="標楷體" w:eastAsia="標楷體" w:hAnsi="標楷體" w:cs="標楷體"/>
              </w:rPr>
            </w:pPr>
          </w:p>
        </w:tc>
      </w:tr>
      <w:tr w:rsidR="00BB2593">
        <w:trPr>
          <w:cantSplit/>
          <w:trHeight w:val="526"/>
        </w:trPr>
        <w:tc>
          <w:tcPr>
            <w:tcW w:w="542" w:type="dxa"/>
            <w:tcBorders>
              <w:top w:val="single" w:sz="12" w:space="0" w:color="000000"/>
              <w:bottom w:val="single" w:sz="12" w:space="0" w:color="000000"/>
              <w:right w:val="single" w:sz="4" w:space="0" w:color="000000"/>
            </w:tcBorders>
            <w:vAlign w:val="center"/>
          </w:tcPr>
          <w:p w:rsidR="00BB2593" w:rsidRDefault="0015605E">
            <w:pPr>
              <w:jc w:val="center"/>
              <w:rPr>
                <w:rFonts w:ascii="標楷體" w:eastAsia="標楷體" w:hAnsi="標楷體" w:cs="標楷體"/>
              </w:rPr>
            </w:pPr>
            <w:r>
              <w:rPr>
                <w:rFonts w:ascii="標楷體" w:eastAsia="標楷體" w:hAnsi="標楷體" w:cs="標楷體"/>
              </w:rPr>
              <w:t>項目</w:t>
            </w:r>
          </w:p>
        </w:tc>
        <w:tc>
          <w:tcPr>
            <w:tcW w:w="451" w:type="dxa"/>
            <w:tcBorders>
              <w:top w:val="single" w:sz="12" w:space="0" w:color="000000"/>
              <w:bottom w:val="single" w:sz="12" w:space="0" w:color="000000"/>
              <w:right w:val="single" w:sz="4" w:space="0" w:color="000000"/>
            </w:tcBorders>
            <w:vAlign w:val="center"/>
          </w:tcPr>
          <w:p w:rsidR="00BB2593" w:rsidRDefault="0015605E">
            <w:pPr>
              <w:jc w:val="center"/>
              <w:rPr>
                <w:rFonts w:ascii="標楷體" w:eastAsia="標楷體" w:hAnsi="標楷體" w:cs="標楷體"/>
              </w:rPr>
            </w:pPr>
            <w:r>
              <w:rPr>
                <w:rFonts w:ascii="標楷體" w:eastAsia="標楷體" w:hAnsi="標楷體" w:cs="標楷體"/>
              </w:rPr>
              <w:t>是</w:t>
            </w:r>
          </w:p>
        </w:tc>
        <w:tc>
          <w:tcPr>
            <w:tcW w:w="6095" w:type="dxa"/>
            <w:tcBorders>
              <w:top w:val="single" w:sz="12" w:space="0" w:color="000000"/>
              <w:bottom w:val="single" w:sz="12" w:space="0" w:color="000000"/>
              <w:right w:val="single" w:sz="4" w:space="0" w:color="000000"/>
            </w:tcBorders>
            <w:vAlign w:val="center"/>
          </w:tcPr>
          <w:p w:rsidR="00BB2593" w:rsidRDefault="0015605E">
            <w:pPr>
              <w:jc w:val="center"/>
              <w:rPr>
                <w:rFonts w:ascii="標楷體" w:eastAsia="標楷體" w:hAnsi="標楷體" w:cs="標楷體"/>
              </w:rPr>
            </w:pPr>
            <w:r>
              <w:rPr>
                <w:rFonts w:ascii="標楷體" w:eastAsia="標楷體" w:hAnsi="標楷體" w:cs="標楷體"/>
              </w:rPr>
              <w:t>檢核內容</w:t>
            </w:r>
          </w:p>
        </w:tc>
        <w:tc>
          <w:tcPr>
            <w:tcW w:w="3402" w:type="dxa"/>
            <w:tcBorders>
              <w:top w:val="single" w:sz="12" w:space="0" w:color="000000"/>
              <w:left w:val="single" w:sz="4" w:space="0" w:color="000000"/>
              <w:bottom w:val="single" w:sz="12" w:space="0" w:color="000000"/>
            </w:tcBorders>
            <w:vAlign w:val="center"/>
          </w:tcPr>
          <w:p w:rsidR="00BB2593" w:rsidRDefault="0015605E">
            <w:pPr>
              <w:jc w:val="center"/>
              <w:rPr>
                <w:rFonts w:ascii="標楷體" w:eastAsia="標楷體" w:hAnsi="標楷體" w:cs="標楷體"/>
              </w:rPr>
            </w:pPr>
            <w:r>
              <w:rPr>
                <w:rFonts w:ascii="標楷體" w:eastAsia="標楷體" w:hAnsi="標楷體" w:cs="標楷體"/>
              </w:rPr>
              <w:t>否(請說明)</w:t>
            </w:r>
          </w:p>
        </w:tc>
      </w:tr>
      <w:tr w:rsidR="00BB2593">
        <w:trPr>
          <w:cantSplit/>
          <w:trHeight w:val="567"/>
        </w:trPr>
        <w:tc>
          <w:tcPr>
            <w:tcW w:w="542" w:type="dxa"/>
            <w:vMerge w:val="restart"/>
            <w:tcBorders>
              <w:top w:val="single" w:sz="12" w:space="0" w:color="000000"/>
            </w:tcBorders>
            <w:vAlign w:val="center"/>
          </w:tcPr>
          <w:p w:rsidR="00BB2593" w:rsidRDefault="0015605E">
            <w:pPr>
              <w:jc w:val="center"/>
              <w:rPr>
                <w:rFonts w:ascii="標楷體" w:eastAsia="標楷體" w:hAnsi="標楷體" w:cs="標楷體"/>
              </w:rPr>
            </w:pPr>
            <w:r>
              <w:rPr>
                <w:rFonts w:ascii="標楷體" w:eastAsia="標楷體" w:hAnsi="標楷體" w:cs="標楷體"/>
              </w:rPr>
              <w:t>一、實施程序</w:t>
            </w:r>
          </w:p>
        </w:tc>
        <w:tc>
          <w:tcPr>
            <w:tcW w:w="451" w:type="dxa"/>
            <w:tcBorders>
              <w:top w:val="single" w:sz="12" w:space="0" w:color="000000"/>
              <w:bottom w:val="single" w:sz="4" w:space="0" w:color="000000"/>
            </w:tcBorders>
            <w:vAlign w:val="center"/>
          </w:tcPr>
          <w:p w:rsidR="00BB2593" w:rsidRDefault="0015605E">
            <w:pPr>
              <w:jc w:val="center"/>
              <w:rPr>
                <w:rFonts w:ascii="標楷體" w:eastAsia="標楷體" w:hAnsi="標楷體" w:cs="標楷體"/>
              </w:rPr>
            </w:pPr>
            <w:r>
              <w:rPr>
                <w:rFonts w:ascii="標楷體" w:eastAsia="標楷體" w:hAnsi="標楷體" w:cs="標楷體"/>
              </w:rPr>
              <w:t>□</w:t>
            </w:r>
          </w:p>
        </w:tc>
        <w:tc>
          <w:tcPr>
            <w:tcW w:w="6095" w:type="dxa"/>
            <w:tcBorders>
              <w:top w:val="single" w:sz="12" w:space="0" w:color="000000"/>
              <w:bottom w:val="single" w:sz="4" w:space="0" w:color="000000"/>
            </w:tcBorders>
            <w:vAlign w:val="center"/>
          </w:tcPr>
          <w:p w:rsidR="00BB2593" w:rsidRDefault="0015605E">
            <w:pPr>
              <w:ind w:left="240" w:hanging="240"/>
              <w:jc w:val="both"/>
              <w:rPr>
                <w:rFonts w:ascii="標楷體" w:eastAsia="標楷體" w:hAnsi="標楷體" w:cs="標楷體"/>
              </w:rPr>
            </w:pPr>
            <w:r>
              <w:rPr>
                <w:rFonts w:ascii="標楷體" w:eastAsia="標楷體" w:hAnsi="標楷體" w:cs="標楷體"/>
              </w:rPr>
              <w:t>1.是否曾參加12年國教特殊教育課程相關研習</w:t>
            </w:r>
          </w:p>
          <w:p w:rsidR="00BB2593" w:rsidRDefault="0015605E">
            <w:pPr>
              <w:ind w:left="240" w:hanging="240"/>
              <w:jc w:val="both"/>
              <w:rPr>
                <w:rFonts w:ascii="標楷體" w:eastAsia="標楷體" w:hAnsi="標楷體" w:cs="標楷體"/>
              </w:rPr>
            </w:pPr>
            <w:r>
              <w:rPr>
                <w:rFonts w:ascii="標楷體" w:eastAsia="標楷體" w:hAnsi="標楷體" w:cs="標楷體"/>
              </w:rPr>
              <w:t>□特教課程實施規範</w:t>
            </w:r>
          </w:p>
          <w:p w:rsidR="00BB2593" w:rsidRDefault="0015605E">
            <w:pPr>
              <w:ind w:left="240" w:hanging="240"/>
              <w:jc w:val="both"/>
              <w:rPr>
                <w:rFonts w:ascii="標楷體" w:eastAsia="標楷體" w:hAnsi="標楷體" w:cs="標楷體"/>
              </w:rPr>
            </w:pPr>
            <w:r>
              <w:rPr>
                <w:rFonts w:ascii="標楷體" w:eastAsia="標楷體" w:hAnsi="標楷體" w:cs="標楷體"/>
              </w:rPr>
              <w:t>□輕度課程調整(普特合一特教學生課程調整應用工作坊)</w:t>
            </w:r>
          </w:p>
          <w:p w:rsidR="00BB2593" w:rsidRDefault="0015605E">
            <w:pPr>
              <w:ind w:left="240" w:hanging="240"/>
              <w:jc w:val="both"/>
              <w:rPr>
                <w:rFonts w:ascii="標楷體" w:eastAsia="標楷體" w:hAnsi="標楷體" w:cs="標楷體"/>
              </w:rPr>
            </w:pPr>
            <w:r>
              <w:rPr>
                <w:rFonts w:ascii="標楷體" w:eastAsia="標楷體" w:hAnsi="標楷體" w:cs="標楷體"/>
              </w:rPr>
              <w:t>□重度課程調整與教學活動手冊運用指導</w:t>
            </w:r>
          </w:p>
          <w:p w:rsidR="00BB2593" w:rsidRDefault="0015605E">
            <w:pPr>
              <w:ind w:left="240" w:hanging="240"/>
              <w:jc w:val="both"/>
              <w:rPr>
                <w:rFonts w:ascii="標楷體" w:eastAsia="標楷體" w:hAnsi="標楷體" w:cs="標楷體"/>
              </w:rPr>
            </w:pPr>
            <w:r>
              <w:rPr>
                <w:rFonts w:ascii="標楷體" w:eastAsia="標楷體" w:hAnsi="標楷體" w:cs="標楷體"/>
              </w:rPr>
              <w:t>□特教輔導團分區輔導工作坊</w:t>
            </w:r>
          </w:p>
        </w:tc>
        <w:tc>
          <w:tcPr>
            <w:tcW w:w="3402" w:type="dxa"/>
            <w:tcBorders>
              <w:top w:val="single" w:sz="12" w:space="0" w:color="000000"/>
              <w:bottom w:val="single" w:sz="4" w:space="0" w:color="000000"/>
            </w:tcBorders>
            <w:vAlign w:val="center"/>
          </w:tcPr>
          <w:p w:rsidR="00BB2593" w:rsidRDefault="0015605E">
            <w:pPr>
              <w:jc w:val="both"/>
              <w:rPr>
                <w:rFonts w:ascii="標楷體" w:eastAsia="標楷體" w:hAnsi="標楷體" w:cs="標楷體"/>
              </w:rPr>
            </w:pPr>
            <w:r>
              <w:rPr>
                <w:rFonts w:ascii="標楷體" w:eastAsia="標楷體" w:hAnsi="標楷體" w:cs="標楷體"/>
              </w:rPr>
              <w:t>□</w:t>
            </w:r>
          </w:p>
        </w:tc>
      </w:tr>
      <w:tr w:rsidR="00BB2593">
        <w:trPr>
          <w:cantSplit/>
          <w:trHeight w:val="567"/>
        </w:trPr>
        <w:tc>
          <w:tcPr>
            <w:tcW w:w="542" w:type="dxa"/>
            <w:vMerge/>
            <w:tcBorders>
              <w:top w:val="single" w:sz="12" w:space="0" w:color="000000"/>
            </w:tcBorders>
            <w:vAlign w:val="center"/>
          </w:tcPr>
          <w:p w:rsidR="00BB2593" w:rsidRDefault="00BB2593">
            <w:pPr>
              <w:pBdr>
                <w:top w:val="nil"/>
                <w:left w:val="nil"/>
                <w:bottom w:val="nil"/>
                <w:right w:val="nil"/>
                <w:between w:val="nil"/>
              </w:pBdr>
              <w:spacing w:line="276" w:lineRule="auto"/>
              <w:rPr>
                <w:rFonts w:ascii="標楷體" w:eastAsia="標楷體" w:hAnsi="標楷體" w:cs="標楷體"/>
              </w:rPr>
            </w:pPr>
          </w:p>
        </w:tc>
        <w:tc>
          <w:tcPr>
            <w:tcW w:w="451" w:type="dxa"/>
            <w:tcBorders>
              <w:top w:val="single" w:sz="4" w:space="0" w:color="000000"/>
              <w:bottom w:val="single" w:sz="4" w:space="0" w:color="000000"/>
            </w:tcBorders>
            <w:vAlign w:val="center"/>
          </w:tcPr>
          <w:p w:rsidR="00BB2593" w:rsidRDefault="0015605E">
            <w:pPr>
              <w:jc w:val="center"/>
              <w:rPr>
                <w:rFonts w:ascii="標楷體" w:eastAsia="標楷體" w:hAnsi="標楷體" w:cs="標楷體"/>
              </w:rPr>
            </w:pPr>
            <w:r>
              <w:rPr>
                <w:rFonts w:ascii="標楷體" w:eastAsia="標楷體" w:hAnsi="標楷體" w:cs="標楷體"/>
              </w:rPr>
              <w:t>□</w:t>
            </w:r>
          </w:p>
        </w:tc>
        <w:tc>
          <w:tcPr>
            <w:tcW w:w="6095" w:type="dxa"/>
            <w:tcBorders>
              <w:top w:val="single" w:sz="4" w:space="0" w:color="000000"/>
              <w:bottom w:val="single" w:sz="4" w:space="0" w:color="000000"/>
            </w:tcBorders>
            <w:vAlign w:val="center"/>
          </w:tcPr>
          <w:p w:rsidR="00BB2593" w:rsidRDefault="0015605E">
            <w:pPr>
              <w:ind w:left="240" w:hanging="240"/>
              <w:jc w:val="both"/>
              <w:rPr>
                <w:rFonts w:ascii="標楷體" w:eastAsia="標楷體" w:hAnsi="標楷體" w:cs="標楷體"/>
              </w:rPr>
            </w:pPr>
            <w:r>
              <w:rPr>
                <w:rFonts w:ascii="標楷體" w:eastAsia="標楷體" w:hAnsi="標楷體" w:cs="標楷體"/>
              </w:rPr>
              <w:t>2.特教課程融入學校總體課程架構及學校願景(C2-1)</w:t>
            </w:r>
          </w:p>
        </w:tc>
        <w:tc>
          <w:tcPr>
            <w:tcW w:w="3402" w:type="dxa"/>
            <w:tcBorders>
              <w:top w:val="single" w:sz="4" w:space="0" w:color="000000"/>
              <w:bottom w:val="single" w:sz="4" w:space="0" w:color="000000"/>
            </w:tcBorders>
            <w:vAlign w:val="center"/>
          </w:tcPr>
          <w:p w:rsidR="00BB2593" w:rsidRDefault="0015605E">
            <w:pPr>
              <w:jc w:val="both"/>
              <w:rPr>
                <w:rFonts w:ascii="標楷體" w:eastAsia="標楷體" w:hAnsi="標楷體" w:cs="標楷體"/>
              </w:rPr>
            </w:pPr>
            <w:r>
              <w:rPr>
                <w:rFonts w:ascii="標楷體" w:eastAsia="標楷體" w:hAnsi="標楷體" w:cs="標楷體"/>
              </w:rPr>
              <w:t>□</w:t>
            </w:r>
          </w:p>
        </w:tc>
      </w:tr>
      <w:tr w:rsidR="00BB2593">
        <w:trPr>
          <w:cantSplit/>
          <w:trHeight w:val="567"/>
        </w:trPr>
        <w:tc>
          <w:tcPr>
            <w:tcW w:w="542" w:type="dxa"/>
            <w:vMerge/>
            <w:tcBorders>
              <w:top w:val="single" w:sz="12" w:space="0" w:color="000000"/>
            </w:tcBorders>
            <w:vAlign w:val="center"/>
          </w:tcPr>
          <w:p w:rsidR="00BB2593" w:rsidRDefault="00BB2593">
            <w:pPr>
              <w:pBdr>
                <w:top w:val="nil"/>
                <w:left w:val="nil"/>
                <w:bottom w:val="nil"/>
                <w:right w:val="nil"/>
                <w:between w:val="nil"/>
              </w:pBdr>
              <w:spacing w:line="276" w:lineRule="auto"/>
              <w:rPr>
                <w:rFonts w:ascii="標楷體" w:eastAsia="標楷體" w:hAnsi="標楷體" w:cs="標楷體"/>
              </w:rPr>
            </w:pPr>
          </w:p>
        </w:tc>
        <w:tc>
          <w:tcPr>
            <w:tcW w:w="451" w:type="dxa"/>
            <w:tcBorders>
              <w:top w:val="single" w:sz="4" w:space="0" w:color="000000"/>
              <w:bottom w:val="single" w:sz="4" w:space="0" w:color="000000"/>
            </w:tcBorders>
            <w:vAlign w:val="center"/>
          </w:tcPr>
          <w:p w:rsidR="00BB2593" w:rsidRDefault="0015605E">
            <w:pPr>
              <w:jc w:val="center"/>
              <w:rPr>
                <w:rFonts w:ascii="標楷體" w:eastAsia="標楷體" w:hAnsi="標楷體" w:cs="標楷體"/>
              </w:rPr>
            </w:pPr>
            <w:r>
              <w:rPr>
                <w:rFonts w:ascii="標楷體" w:eastAsia="標楷體" w:hAnsi="標楷體" w:cs="標楷體"/>
              </w:rPr>
              <w:t>□</w:t>
            </w:r>
          </w:p>
        </w:tc>
        <w:tc>
          <w:tcPr>
            <w:tcW w:w="6095" w:type="dxa"/>
            <w:tcBorders>
              <w:top w:val="single" w:sz="4" w:space="0" w:color="000000"/>
              <w:bottom w:val="single" w:sz="4" w:space="0" w:color="000000"/>
            </w:tcBorders>
            <w:vAlign w:val="center"/>
          </w:tcPr>
          <w:p w:rsidR="00BB2593" w:rsidRDefault="0015605E">
            <w:pPr>
              <w:ind w:left="283" w:hanging="283"/>
              <w:jc w:val="both"/>
              <w:rPr>
                <w:rFonts w:ascii="標楷體" w:eastAsia="標楷體" w:hAnsi="標楷體" w:cs="標楷體"/>
              </w:rPr>
            </w:pPr>
            <w:r>
              <w:rPr>
                <w:rFonts w:ascii="標楷體" w:eastAsia="標楷體" w:hAnsi="標楷體" w:cs="標楷體"/>
              </w:rPr>
              <w:t>3.課發會組織成員含</w:t>
            </w:r>
            <w:r w:rsidRPr="003E603F">
              <w:rPr>
                <w:rFonts w:ascii="標楷體" w:eastAsia="標楷體" w:hAnsi="標楷體"/>
              </w:rPr>
              <w:t>特殊需求領域</w:t>
            </w:r>
            <w:r w:rsidRPr="003E603F">
              <w:rPr>
                <w:rFonts w:ascii="標楷體" w:eastAsia="標楷體" w:hAnsi="標楷體" w:cs="標楷體"/>
              </w:rPr>
              <w:t>代表</w:t>
            </w:r>
            <w:r>
              <w:rPr>
                <w:rFonts w:ascii="標楷體" w:eastAsia="標楷體" w:hAnsi="標楷體" w:cs="標楷體"/>
              </w:rPr>
              <w:t>(</w:t>
            </w:r>
            <w:r>
              <w:rPr>
                <w:rFonts w:ascii="標楷體" w:eastAsia="標楷體" w:hAnsi="標楷體" w:cs="標楷體"/>
                <w:highlight w:val="white"/>
              </w:rPr>
              <w:t>C7-1-1課程發展委員會組織設置要點</w:t>
            </w:r>
            <w:r>
              <w:rPr>
                <w:rFonts w:ascii="標楷體" w:eastAsia="標楷體" w:hAnsi="標楷體" w:cs="標楷體"/>
              </w:rPr>
              <w:t>、C7-1-3課發會議紀錄及簽到表)</w:t>
            </w:r>
          </w:p>
        </w:tc>
        <w:tc>
          <w:tcPr>
            <w:tcW w:w="3402" w:type="dxa"/>
            <w:tcBorders>
              <w:top w:val="single" w:sz="4" w:space="0" w:color="000000"/>
              <w:bottom w:val="single" w:sz="4" w:space="0" w:color="000000"/>
            </w:tcBorders>
            <w:vAlign w:val="center"/>
          </w:tcPr>
          <w:p w:rsidR="00BB2593" w:rsidRDefault="0015605E">
            <w:pPr>
              <w:jc w:val="both"/>
              <w:rPr>
                <w:rFonts w:ascii="標楷體" w:eastAsia="標楷體" w:hAnsi="標楷體" w:cs="標楷體"/>
              </w:rPr>
            </w:pPr>
            <w:r>
              <w:rPr>
                <w:rFonts w:ascii="標楷體" w:eastAsia="標楷體" w:hAnsi="標楷體" w:cs="標楷體"/>
              </w:rPr>
              <w:t>□</w:t>
            </w:r>
          </w:p>
        </w:tc>
      </w:tr>
      <w:tr w:rsidR="00BB2593">
        <w:trPr>
          <w:cantSplit/>
          <w:trHeight w:val="410"/>
        </w:trPr>
        <w:tc>
          <w:tcPr>
            <w:tcW w:w="542" w:type="dxa"/>
            <w:vMerge/>
            <w:tcBorders>
              <w:top w:val="single" w:sz="12" w:space="0" w:color="000000"/>
            </w:tcBorders>
            <w:vAlign w:val="center"/>
          </w:tcPr>
          <w:p w:rsidR="00BB2593" w:rsidRDefault="00BB2593">
            <w:pPr>
              <w:pBdr>
                <w:top w:val="nil"/>
                <w:left w:val="nil"/>
                <w:bottom w:val="nil"/>
                <w:right w:val="nil"/>
                <w:between w:val="nil"/>
              </w:pBdr>
              <w:spacing w:line="276" w:lineRule="auto"/>
              <w:rPr>
                <w:rFonts w:ascii="標楷體" w:eastAsia="標楷體" w:hAnsi="標楷體" w:cs="標楷體"/>
              </w:rPr>
            </w:pPr>
          </w:p>
        </w:tc>
        <w:tc>
          <w:tcPr>
            <w:tcW w:w="451" w:type="dxa"/>
            <w:tcBorders>
              <w:top w:val="single" w:sz="4" w:space="0" w:color="000000"/>
              <w:bottom w:val="single" w:sz="4" w:space="0" w:color="000000"/>
            </w:tcBorders>
            <w:vAlign w:val="center"/>
          </w:tcPr>
          <w:p w:rsidR="00BB2593" w:rsidRDefault="0015605E">
            <w:pPr>
              <w:jc w:val="center"/>
              <w:rPr>
                <w:rFonts w:ascii="標楷體" w:eastAsia="標楷體" w:hAnsi="標楷體" w:cs="標楷體"/>
              </w:rPr>
            </w:pPr>
            <w:r>
              <w:rPr>
                <w:rFonts w:ascii="標楷體" w:eastAsia="標楷體" w:hAnsi="標楷體" w:cs="標楷體"/>
              </w:rPr>
              <w:t>□</w:t>
            </w:r>
          </w:p>
        </w:tc>
        <w:tc>
          <w:tcPr>
            <w:tcW w:w="6095" w:type="dxa"/>
            <w:tcBorders>
              <w:top w:val="single" w:sz="4" w:space="0" w:color="000000"/>
              <w:bottom w:val="single" w:sz="4" w:space="0" w:color="000000"/>
            </w:tcBorders>
            <w:vAlign w:val="center"/>
          </w:tcPr>
          <w:p w:rsidR="00BB2593" w:rsidRDefault="0015605E">
            <w:pPr>
              <w:ind w:left="240" w:hanging="240"/>
              <w:jc w:val="both"/>
              <w:rPr>
                <w:rFonts w:ascii="標楷體" w:eastAsia="標楷體" w:hAnsi="標楷體" w:cs="標楷體"/>
              </w:rPr>
            </w:pPr>
            <w:r>
              <w:rPr>
                <w:rFonts w:ascii="標楷體" w:eastAsia="標楷體" w:hAnsi="標楷體" w:cs="標楷體"/>
              </w:rPr>
              <w:t>4.依法完成IEP/IGP並送特推會審查通過。</w:t>
            </w:r>
          </w:p>
        </w:tc>
        <w:tc>
          <w:tcPr>
            <w:tcW w:w="3402" w:type="dxa"/>
            <w:tcBorders>
              <w:top w:val="single" w:sz="4" w:space="0" w:color="000000"/>
              <w:bottom w:val="single" w:sz="4" w:space="0" w:color="000000"/>
            </w:tcBorders>
            <w:vAlign w:val="center"/>
          </w:tcPr>
          <w:p w:rsidR="00BB2593" w:rsidRDefault="0015605E">
            <w:pPr>
              <w:jc w:val="both"/>
              <w:rPr>
                <w:rFonts w:ascii="標楷體" w:eastAsia="標楷體" w:hAnsi="標楷體" w:cs="標楷體"/>
              </w:rPr>
            </w:pPr>
            <w:r>
              <w:rPr>
                <w:rFonts w:ascii="標楷體" w:eastAsia="標楷體" w:hAnsi="標楷體" w:cs="標楷體"/>
              </w:rPr>
              <w:t>□</w:t>
            </w:r>
          </w:p>
        </w:tc>
      </w:tr>
      <w:tr w:rsidR="00BB2593">
        <w:trPr>
          <w:cantSplit/>
          <w:trHeight w:val="367"/>
        </w:trPr>
        <w:tc>
          <w:tcPr>
            <w:tcW w:w="542" w:type="dxa"/>
            <w:vMerge/>
            <w:tcBorders>
              <w:top w:val="single" w:sz="12" w:space="0" w:color="000000"/>
            </w:tcBorders>
            <w:vAlign w:val="center"/>
          </w:tcPr>
          <w:p w:rsidR="00BB2593" w:rsidRDefault="00BB2593">
            <w:pPr>
              <w:pBdr>
                <w:top w:val="nil"/>
                <w:left w:val="nil"/>
                <w:bottom w:val="nil"/>
                <w:right w:val="nil"/>
                <w:between w:val="nil"/>
              </w:pBdr>
              <w:spacing w:line="276" w:lineRule="auto"/>
              <w:rPr>
                <w:rFonts w:ascii="標楷體" w:eastAsia="標楷體" w:hAnsi="標楷體" w:cs="標楷體"/>
              </w:rPr>
            </w:pPr>
          </w:p>
        </w:tc>
        <w:tc>
          <w:tcPr>
            <w:tcW w:w="451" w:type="dxa"/>
            <w:tcBorders>
              <w:top w:val="single" w:sz="4" w:space="0" w:color="000000"/>
              <w:bottom w:val="single" w:sz="4" w:space="0" w:color="000000"/>
            </w:tcBorders>
            <w:vAlign w:val="center"/>
          </w:tcPr>
          <w:p w:rsidR="00BB2593" w:rsidRDefault="0015605E">
            <w:pPr>
              <w:jc w:val="center"/>
              <w:rPr>
                <w:rFonts w:ascii="標楷體" w:eastAsia="標楷體" w:hAnsi="標楷體" w:cs="標楷體"/>
              </w:rPr>
            </w:pPr>
            <w:r>
              <w:rPr>
                <w:rFonts w:ascii="標楷體" w:eastAsia="標楷體" w:hAnsi="標楷體" w:cs="標楷體"/>
              </w:rPr>
              <w:t>□</w:t>
            </w:r>
          </w:p>
        </w:tc>
        <w:tc>
          <w:tcPr>
            <w:tcW w:w="6095" w:type="dxa"/>
            <w:tcBorders>
              <w:top w:val="single" w:sz="4" w:space="0" w:color="000000"/>
              <w:bottom w:val="single" w:sz="4" w:space="0" w:color="000000"/>
            </w:tcBorders>
            <w:vAlign w:val="center"/>
          </w:tcPr>
          <w:p w:rsidR="00BB2593" w:rsidRDefault="0015605E">
            <w:pPr>
              <w:ind w:left="283" w:hanging="283"/>
              <w:jc w:val="both"/>
              <w:rPr>
                <w:rFonts w:ascii="標楷體" w:eastAsia="標楷體" w:hAnsi="標楷體" w:cs="標楷體"/>
              </w:rPr>
            </w:pPr>
            <w:r>
              <w:rPr>
                <w:rFonts w:ascii="標楷體" w:eastAsia="標楷體" w:hAnsi="標楷體" w:cs="標楷體"/>
              </w:rPr>
              <w:t>5.集中式特教班、身障類分散式資源班、資優類分散式資源班有1對1上課之情形，均提特推會通過。</w:t>
            </w:r>
          </w:p>
        </w:tc>
        <w:tc>
          <w:tcPr>
            <w:tcW w:w="3402" w:type="dxa"/>
            <w:tcBorders>
              <w:top w:val="single" w:sz="4" w:space="0" w:color="000000"/>
              <w:bottom w:val="single" w:sz="4" w:space="0" w:color="000000"/>
            </w:tcBorders>
            <w:vAlign w:val="center"/>
          </w:tcPr>
          <w:p w:rsidR="00BB2593" w:rsidRDefault="0015605E">
            <w:pPr>
              <w:jc w:val="both"/>
              <w:rPr>
                <w:rFonts w:ascii="標楷體" w:eastAsia="標楷體" w:hAnsi="標楷體" w:cs="標楷體"/>
              </w:rPr>
            </w:pPr>
            <w:r>
              <w:rPr>
                <w:rFonts w:ascii="標楷體" w:eastAsia="標楷體" w:hAnsi="標楷體" w:cs="標楷體"/>
              </w:rPr>
              <w:t>□</w:t>
            </w:r>
          </w:p>
        </w:tc>
      </w:tr>
      <w:tr w:rsidR="00BB2593">
        <w:trPr>
          <w:cantSplit/>
          <w:trHeight w:val="367"/>
        </w:trPr>
        <w:tc>
          <w:tcPr>
            <w:tcW w:w="542" w:type="dxa"/>
            <w:vMerge/>
            <w:tcBorders>
              <w:top w:val="single" w:sz="12" w:space="0" w:color="000000"/>
            </w:tcBorders>
            <w:vAlign w:val="center"/>
          </w:tcPr>
          <w:p w:rsidR="00BB2593" w:rsidRDefault="00BB2593">
            <w:pPr>
              <w:pBdr>
                <w:top w:val="nil"/>
                <w:left w:val="nil"/>
                <w:bottom w:val="nil"/>
                <w:right w:val="nil"/>
                <w:between w:val="nil"/>
              </w:pBdr>
              <w:spacing w:line="276" w:lineRule="auto"/>
              <w:rPr>
                <w:rFonts w:ascii="標楷體" w:eastAsia="標楷體" w:hAnsi="標楷體" w:cs="標楷體"/>
              </w:rPr>
            </w:pPr>
          </w:p>
        </w:tc>
        <w:tc>
          <w:tcPr>
            <w:tcW w:w="451" w:type="dxa"/>
            <w:tcBorders>
              <w:top w:val="single" w:sz="4" w:space="0" w:color="000000"/>
              <w:bottom w:val="single" w:sz="4" w:space="0" w:color="000000"/>
            </w:tcBorders>
            <w:vAlign w:val="center"/>
          </w:tcPr>
          <w:p w:rsidR="00BB2593" w:rsidRDefault="0015605E">
            <w:pPr>
              <w:jc w:val="center"/>
              <w:rPr>
                <w:rFonts w:ascii="標楷體" w:eastAsia="標楷體" w:hAnsi="標楷體" w:cs="標楷體"/>
              </w:rPr>
            </w:pPr>
            <w:r>
              <w:rPr>
                <w:rFonts w:ascii="標楷體" w:eastAsia="標楷體" w:hAnsi="標楷體" w:cs="標楷體"/>
              </w:rPr>
              <w:t>□</w:t>
            </w:r>
          </w:p>
        </w:tc>
        <w:tc>
          <w:tcPr>
            <w:tcW w:w="6095" w:type="dxa"/>
            <w:tcBorders>
              <w:top w:val="single" w:sz="4" w:space="0" w:color="000000"/>
              <w:bottom w:val="single" w:sz="4" w:space="0" w:color="000000"/>
            </w:tcBorders>
            <w:vAlign w:val="center"/>
          </w:tcPr>
          <w:p w:rsidR="00BB2593" w:rsidRDefault="0015605E">
            <w:pPr>
              <w:ind w:left="283" w:hanging="283"/>
              <w:jc w:val="both"/>
              <w:rPr>
                <w:rFonts w:ascii="標楷體" w:eastAsia="標楷體" w:hAnsi="標楷體" w:cs="標楷體"/>
              </w:rPr>
            </w:pPr>
            <w:r>
              <w:rPr>
                <w:rFonts w:ascii="標楷體" w:eastAsia="標楷體" w:hAnsi="標楷體" w:cs="標楷體"/>
              </w:rPr>
              <w:t>6.是否召開特推會，通過下列文件：</w:t>
            </w:r>
          </w:p>
          <w:p w:rsidR="00BB2593" w:rsidRDefault="0015605E">
            <w:pPr>
              <w:ind w:left="240" w:hanging="240"/>
              <w:jc w:val="both"/>
              <w:rPr>
                <w:rFonts w:ascii="標楷體" w:eastAsia="標楷體" w:hAnsi="標楷體" w:cs="標楷體"/>
              </w:rPr>
            </w:pPr>
            <w:r>
              <w:rPr>
                <w:rFonts w:ascii="標楷體" w:eastAsia="標楷體" w:hAnsi="標楷體" w:cs="標楷體"/>
              </w:rPr>
              <w:t>□特教學生課程規劃(C6-3附件：特殊教育學生課程規畫彙整表)</w:t>
            </w:r>
          </w:p>
          <w:p w:rsidR="00BB2593" w:rsidRPr="003E603F" w:rsidRDefault="00D97DA7">
            <w:pPr>
              <w:ind w:left="240" w:hanging="240"/>
              <w:jc w:val="both"/>
              <w:rPr>
                <w:rFonts w:ascii="標楷體" w:eastAsia="標楷體" w:hAnsi="標楷體" w:cs="標楷體"/>
              </w:rPr>
            </w:pPr>
            <w:r>
              <w:rPr>
                <w:rFonts w:ascii="標楷體" w:eastAsia="標楷體" w:hAnsi="標楷體" w:cs="標楷體"/>
              </w:rPr>
              <w:t>□</w:t>
            </w:r>
            <w:r w:rsidR="00696426">
              <w:rPr>
                <w:rFonts w:ascii="標楷體" w:eastAsia="標楷體" w:hAnsi="標楷體" w:cs="標楷體"/>
              </w:rPr>
              <w:t>114</w:t>
            </w:r>
            <w:r w:rsidR="0015605E" w:rsidRPr="003E603F">
              <w:rPr>
                <w:rFonts w:ascii="標楷體" w:eastAsia="標楷體" w:hAnsi="標楷體" w:cs="標楷體"/>
              </w:rPr>
              <w:t>學年度舊生IEP/IGP(所有個案)</w:t>
            </w:r>
          </w:p>
          <w:p w:rsidR="00BB2593" w:rsidRDefault="0015605E">
            <w:pPr>
              <w:ind w:left="240" w:hanging="240"/>
              <w:jc w:val="both"/>
              <w:rPr>
                <w:rFonts w:ascii="標楷體" w:eastAsia="標楷體" w:hAnsi="標楷體" w:cs="標楷體"/>
              </w:rPr>
            </w:pPr>
            <w:r>
              <w:rPr>
                <w:rFonts w:ascii="標楷體" w:eastAsia="標楷體" w:hAnsi="標楷體" w:cs="標楷體"/>
              </w:rPr>
              <w:t>□教師一對一排課且需入普通班支援教學課程計畫(跨領域或跨科目學習課程計畫，每週不超過2節)</w:t>
            </w:r>
          </w:p>
        </w:tc>
        <w:tc>
          <w:tcPr>
            <w:tcW w:w="3402" w:type="dxa"/>
            <w:tcBorders>
              <w:top w:val="single" w:sz="4" w:space="0" w:color="000000"/>
              <w:bottom w:val="single" w:sz="4" w:space="0" w:color="000000"/>
            </w:tcBorders>
            <w:vAlign w:val="center"/>
          </w:tcPr>
          <w:p w:rsidR="00BB2593" w:rsidRDefault="0015605E">
            <w:pPr>
              <w:jc w:val="both"/>
              <w:rPr>
                <w:rFonts w:ascii="標楷體" w:eastAsia="標楷體" w:hAnsi="標楷體" w:cs="標楷體"/>
              </w:rPr>
            </w:pPr>
            <w:r>
              <w:rPr>
                <w:rFonts w:ascii="標楷體" w:eastAsia="標楷體" w:hAnsi="標楷體" w:cs="標楷體"/>
              </w:rPr>
              <w:t>□</w:t>
            </w:r>
          </w:p>
        </w:tc>
      </w:tr>
      <w:tr w:rsidR="00BB2593">
        <w:trPr>
          <w:cantSplit/>
          <w:trHeight w:val="567"/>
        </w:trPr>
        <w:tc>
          <w:tcPr>
            <w:tcW w:w="542" w:type="dxa"/>
            <w:vMerge/>
            <w:tcBorders>
              <w:top w:val="single" w:sz="12" w:space="0" w:color="000000"/>
            </w:tcBorders>
            <w:vAlign w:val="center"/>
          </w:tcPr>
          <w:p w:rsidR="00BB2593" w:rsidRDefault="00BB2593">
            <w:pPr>
              <w:pBdr>
                <w:top w:val="nil"/>
                <w:left w:val="nil"/>
                <w:bottom w:val="nil"/>
                <w:right w:val="nil"/>
                <w:between w:val="nil"/>
              </w:pBdr>
              <w:spacing w:line="276" w:lineRule="auto"/>
              <w:rPr>
                <w:rFonts w:ascii="標楷體" w:eastAsia="標楷體" w:hAnsi="標楷體" w:cs="標楷體"/>
              </w:rPr>
            </w:pPr>
          </w:p>
        </w:tc>
        <w:tc>
          <w:tcPr>
            <w:tcW w:w="451" w:type="dxa"/>
            <w:tcBorders>
              <w:top w:val="single" w:sz="4" w:space="0" w:color="000000"/>
              <w:bottom w:val="single" w:sz="4" w:space="0" w:color="000000"/>
            </w:tcBorders>
            <w:vAlign w:val="center"/>
          </w:tcPr>
          <w:p w:rsidR="00BB2593" w:rsidRDefault="0015605E">
            <w:pPr>
              <w:jc w:val="center"/>
              <w:rPr>
                <w:rFonts w:ascii="標楷體" w:eastAsia="標楷體" w:hAnsi="標楷體" w:cs="標楷體"/>
              </w:rPr>
            </w:pPr>
            <w:r>
              <w:rPr>
                <w:rFonts w:ascii="標楷體" w:eastAsia="標楷體" w:hAnsi="標楷體" w:cs="標楷體"/>
              </w:rPr>
              <w:t>□</w:t>
            </w:r>
          </w:p>
        </w:tc>
        <w:tc>
          <w:tcPr>
            <w:tcW w:w="6095" w:type="dxa"/>
            <w:tcBorders>
              <w:top w:val="single" w:sz="4" w:space="0" w:color="000000"/>
              <w:bottom w:val="single" w:sz="4" w:space="0" w:color="000000"/>
            </w:tcBorders>
            <w:vAlign w:val="center"/>
          </w:tcPr>
          <w:p w:rsidR="00BB2593" w:rsidRDefault="0015605E">
            <w:pPr>
              <w:ind w:left="283" w:hanging="283"/>
              <w:jc w:val="both"/>
              <w:rPr>
                <w:rFonts w:ascii="標楷體" w:eastAsia="標楷體" w:hAnsi="標楷體" w:cs="標楷體"/>
              </w:rPr>
            </w:pPr>
            <w:r>
              <w:rPr>
                <w:rFonts w:ascii="標楷體" w:eastAsia="標楷體" w:hAnsi="標楷體" w:cs="標楷體"/>
              </w:rPr>
              <w:t>7.是否召開課發會，通過下列文件：</w:t>
            </w:r>
          </w:p>
          <w:p w:rsidR="00BB2593" w:rsidRDefault="0015605E">
            <w:pPr>
              <w:ind w:left="283" w:hanging="283"/>
              <w:jc w:val="both"/>
              <w:rPr>
                <w:rFonts w:ascii="標楷體" w:eastAsia="標楷體" w:hAnsi="標楷體" w:cs="標楷體"/>
                <w:sz w:val="16"/>
                <w:szCs w:val="16"/>
              </w:rPr>
            </w:pPr>
            <w:r>
              <w:rPr>
                <w:rFonts w:ascii="標楷體" w:eastAsia="標楷體" w:hAnsi="標楷體" w:cs="標楷體"/>
              </w:rPr>
              <w:t>□特殊教育學生課程規畫彙整表(C6-3附件)</w:t>
            </w:r>
          </w:p>
          <w:p w:rsidR="00BB2593" w:rsidRDefault="0015605E">
            <w:pPr>
              <w:ind w:left="2"/>
              <w:jc w:val="both"/>
              <w:rPr>
                <w:rFonts w:ascii="標楷體" w:eastAsia="標楷體" w:hAnsi="標楷體" w:cs="標楷體"/>
                <w:sz w:val="22"/>
                <w:szCs w:val="22"/>
              </w:rPr>
            </w:pPr>
            <w:r>
              <w:rPr>
                <w:rFonts w:ascii="標楷體" w:eastAsia="標楷體" w:hAnsi="標楷體" w:cs="標楷體"/>
              </w:rPr>
              <w:t>□領域學習課程(調整)計畫(C5-1)</w:t>
            </w:r>
          </w:p>
          <w:p w:rsidR="00BB2593" w:rsidRDefault="0015605E">
            <w:pPr>
              <w:ind w:left="2"/>
              <w:jc w:val="both"/>
              <w:rPr>
                <w:rFonts w:ascii="標楷體" w:eastAsia="標楷體" w:hAnsi="標楷體" w:cs="標楷體"/>
                <w:sz w:val="22"/>
                <w:szCs w:val="22"/>
              </w:rPr>
            </w:pPr>
            <w:r>
              <w:rPr>
                <w:rFonts w:ascii="標楷體" w:eastAsia="標楷體" w:hAnsi="標楷體" w:cs="標楷體"/>
              </w:rPr>
              <w:t>□彈性學習課程計畫(C6-1)</w:t>
            </w:r>
          </w:p>
          <w:p w:rsidR="00BB2593" w:rsidRDefault="0015605E">
            <w:pPr>
              <w:ind w:left="283" w:hanging="283"/>
              <w:jc w:val="both"/>
              <w:rPr>
                <w:rFonts w:ascii="標楷體" w:eastAsia="標楷體" w:hAnsi="標楷體" w:cs="標楷體"/>
              </w:rPr>
            </w:pPr>
            <w:r>
              <w:rPr>
                <w:rFonts w:ascii="標楷體" w:eastAsia="標楷體" w:hAnsi="標楷體" w:cs="標楷體"/>
              </w:rPr>
              <w:t>□教師一對一排課且需入普通班支援教學課程計畫(跨領域或跨科目學習課程計畫)</w:t>
            </w:r>
          </w:p>
        </w:tc>
        <w:tc>
          <w:tcPr>
            <w:tcW w:w="3402" w:type="dxa"/>
            <w:tcBorders>
              <w:top w:val="single" w:sz="4" w:space="0" w:color="000000"/>
              <w:bottom w:val="single" w:sz="4" w:space="0" w:color="000000"/>
            </w:tcBorders>
            <w:vAlign w:val="center"/>
          </w:tcPr>
          <w:p w:rsidR="00BB2593" w:rsidRDefault="0015605E">
            <w:pPr>
              <w:jc w:val="both"/>
              <w:rPr>
                <w:rFonts w:ascii="標楷體" w:eastAsia="標楷體" w:hAnsi="標楷體" w:cs="標楷體"/>
              </w:rPr>
            </w:pPr>
            <w:r>
              <w:rPr>
                <w:rFonts w:ascii="標楷體" w:eastAsia="標楷體" w:hAnsi="標楷體" w:cs="標楷體"/>
              </w:rPr>
              <w:t>□</w:t>
            </w:r>
          </w:p>
        </w:tc>
      </w:tr>
      <w:tr w:rsidR="00BB2593">
        <w:trPr>
          <w:cantSplit/>
          <w:trHeight w:val="567"/>
        </w:trPr>
        <w:tc>
          <w:tcPr>
            <w:tcW w:w="542" w:type="dxa"/>
            <w:vMerge/>
            <w:tcBorders>
              <w:top w:val="single" w:sz="12" w:space="0" w:color="000000"/>
            </w:tcBorders>
            <w:vAlign w:val="center"/>
          </w:tcPr>
          <w:p w:rsidR="00BB2593" w:rsidRDefault="00BB2593">
            <w:pPr>
              <w:pBdr>
                <w:top w:val="nil"/>
                <w:left w:val="nil"/>
                <w:bottom w:val="nil"/>
                <w:right w:val="nil"/>
                <w:between w:val="nil"/>
              </w:pBdr>
              <w:spacing w:line="276" w:lineRule="auto"/>
              <w:rPr>
                <w:rFonts w:ascii="標楷體" w:eastAsia="標楷體" w:hAnsi="標楷體" w:cs="標楷體"/>
              </w:rPr>
            </w:pPr>
          </w:p>
        </w:tc>
        <w:tc>
          <w:tcPr>
            <w:tcW w:w="451" w:type="dxa"/>
            <w:tcBorders>
              <w:top w:val="single" w:sz="4" w:space="0" w:color="000000"/>
              <w:bottom w:val="single" w:sz="4" w:space="0" w:color="000000"/>
            </w:tcBorders>
            <w:vAlign w:val="center"/>
          </w:tcPr>
          <w:p w:rsidR="00BB2593" w:rsidRDefault="0015605E">
            <w:pPr>
              <w:jc w:val="center"/>
              <w:rPr>
                <w:rFonts w:ascii="標楷體" w:eastAsia="標楷體" w:hAnsi="標楷體" w:cs="標楷體"/>
              </w:rPr>
            </w:pPr>
            <w:r>
              <w:rPr>
                <w:rFonts w:ascii="標楷體" w:eastAsia="標楷體" w:hAnsi="標楷體" w:cs="標楷體"/>
              </w:rPr>
              <w:t>□</w:t>
            </w:r>
          </w:p>
        </w:tc>
        <w:tc>
          <w:tcPr>
            <w:tcW w:w="6095" w:type="dxa"/>
            <w:tcBorders>
              <w:top w:val="single" w:sz="4" w:space="0" w:color="000000"/>
              <w:bottom w:val="single" w:sz="4" w:space="0" w:color="000000"/>
            </w:tcBorders>
            <w:vAlign w:val="center"/>
          </w:tcPr>
          <w:p w:rsidR="00BB2593" w:rsidRDefault="0015605E">
            <w:pPr>
              <w:rPr>
                <w:rFonts w:ascii="標楷體" w:eastAsia="標楷體" w:hAnsi="標楷體" w:cs="標楷體"/>
              </w:rPr>
            </w:pPr>
            <w:r>
              <w:rPr>
                <w:rFonts w:ascii="標楷體" w:eastAsia="標楷體" w:hAnsi="標楷體" w:cs="標楷體"/>
              </w:rPr>
              <w:t>8.是否將下列文件建置於「臺南市課程計畫備查資源網」：</w:t>
            </w:r>
          </w:p>
          <w:p w:rsidR="00BB2593" w:rsidRDefault="0015605E">
            <w:pPr>
              <w:rPr>
                <w:rFonts w:ascii="標楷體" w:eastAsia="標楷體" w:hAnsi="標楷體" w:cs="標楷體"/>
                <w:sz w:val="16"/>
                <w:szCs w:val="16"/>
              </w:rPr>
            </w:pPr>
            <w:r>
              <w:rPr>
                <w:rFonts w:ascii="標楷體" w:eastAsia="標楷體" w:hAnsi="標楷體" w:cs="標楷體"/>
              </w:rPr>
              <w:t>□學校課程計畫自我檢核表-特教班(A03) (核章掃描)</w:t>
            </w:r>
          </w:p>
          <w:p w:rsidR="00BB2593" w:rsidRDefault="0015605E">
            <w:pPr>
              <w:rPr>
                <w:rFonts w:ascii="標楷體" w:eastAsia="標楷體" w:hAnsi="標楷體" w:cs="標楷體"/>
                <w:sz w:val="16"/>
                <w:szCs w:val="16"/>
              </w:rPr>
            </w:pPr>
            <w:r>
              <w:rPr>
                <w:rFonts w:ascii="標楷體" w:eastAsia="標楷體" w:hAnsi="標楷體" w:cs="標楷體"/>
              </w:rPr>
              <w:t>□課發會會議紀錄(核章掃描，含簽到表)</w:t>
            </w:r>
          </w:p>
          <w:p w:rsidR="00BB2593" w:rsidRDefault="0015605E">
            <w:pPr>
              <w:ind w:left="2"/>
              <w:jc w:val="both"/>
              <w:rPr>
                <w:rFonts w:ascii="標楷體" w:eastAsia="標楷體" w:hAnsi="標楷體" w:cs="標楷體"/>
                <w:sz w:val="22"/>
                <w:szCs w:val="22"/>
              </w:rPr>
            </w:pPr>
            <w:r>
              <w:rPr>
                <w:rFonts w:ascii="標楷體" w:eastAsia="標楷體" w:hAnsi="標楷體" w:cs="標楷體"/>
              </w:rPr>
              <w:t>□各年級學習節數分配表(C3-1)</w:t>
            </w:r>
          </w:p>
          <w:p w:rsidR="00BB2593" w:rsidRDefault="0015605E">
            <w:pPr>
              <w:ind w:left="2"/>
              <w:jc w:val="both"/>
              <w:rPr>
                <w:rFonts w:ascii="標楷體" w:eastAsia="標楷體" w:hAnsi="標楷體" w:cs="標楷體"/>
                <w:sz w:val="22"/>
                <w:szCs w:val="22"/>
              </w:rPr>
            </w:pPr>
            <w:r>
              <w:rPr>
                <w:rFonts w:ascii="標楷體" w:eastAsia="標楷體" w:hAnsi="標楷體" w:cs="標楷體"/>
              </w:rPr>
              <w:t>□領域學習課程(調整)計畫(C5-1)</w:t>
            </w:r>
          </w:p>
          <w:p w:rsidR="00BB2593" w:rsidRDefault="0015605E">
            <w:pPr>
              <w:ind w:left="2"/>
              <w:jc w:val="both"/>
              <w:rPr>
                <w:rFonts w:ascii="標楷體" w:eastAsia="標楷體" w:hAnsi="標楷體" w:cs="標楷體"/>
                <w:sz w:val="22"/>
                <w:szCs w:val="22"/>
              </w:rPr>
            </w:pPr>
            <w:r>
              <w:rPr>
                <w:rFonts w:ascii="標楷體" w:eastAsia="標楷體" w:hAnsi="標楷體" w:cs="標楷體"/>
              </w:rPr>
              <w:t>□彈性學習課程計畫(C6-1)</w:t>
            </w:r>
          </w:p>
          <w:p w:rsidR="00BB2593" w:rsidRDefault="0015605E">
            <w:pPr>
              <w:ind w:left="242" w:hanging="240"/>
              <w:jc w:val="both"/>
              <w:rPr>
                <w:rFonts w:ascii="標楷體" w:eastAsia="標楷體" w:hAnsi="標楷體" w:cs="標楷體"/>
                <w:sz w:val="16"/>
                <w:szCs w:val="16"/>
              </w:rPr>
            </w:pPr>
            <w:r>
              <w:rPr>
                <w:rFonts w:ascii="標楷體" w:eastAsia="標楷體" w:hAnsi="標楷體" w:cs="標楷體"/>
              </w:rPr>
              <w:t>□教師一對一排課且需入普通班支援教學課程計畫(跨領域或跨科目學習課程計畫</w:t>
            </w:r>
            <w:r>
              <w:rPr>
                <w:rFonts w:ascii="標楷體" w:eastAsia="標楷體" w:hAnsi="標楷體" w:cs="標楷體"/>
                <w:sz w:val="16"/>
                <w:szCs w:val="16"/>
              </w:rPr>
              <w:t>)</w:t>
            </w:r>
            <w:r>
              <w:rPr>
                <w:rFonts w:ascii="標楷體" w:eastAsia="標楷體" w:hAnsi="標楷體" w:cs="標楷體"/>
              </w:rPr>
              <w:t xml:space="preserve"> (核章並掃描)</w:t>
            </w:r>
          </w:p>
        </w:tc>
        <w:tc>
          <w:tcPr>
            <w:tcW w:w="3402" w:type="dxa"/>
            <w:tcBorders>
              <w:top w:val="single" w:sz="4" w:space="0" w:color="000000"/>
              <w:bottom w:val="single" w:sz="4" w:space="0" w:color="000000"/>
            </w:tcBorders>
            <w:vAlign w:val="center"/>
          </w:tcPr>
          <w:p w:rsidR="00BB2593" w:rsidRDefault="0015605E">
            <w:pPr>
              <w:jc w:val="both"/>
              <w:rPr>
                <w:rFonts w:ascii="標楷體" w:eastAsia="標楷體" w:hAnsi="標楷體" w:cs="標楷體"/>
              </w:rPr>
            </w:pPr>
            <w:r>
              <w:rPr>
                <w:rFonts w:ascii="標楷體" w:eastAsia="標楷體" w:hAnsi="標楷體" w:cs="標楷體"/>
              </w:rPr>
              <w:t>□</w:t>
            </w:r>
          </w:p>
        </w:tc>
      </w:tr>
      <w:tr w:rsidR="00BB2593">
        <w:trPr>
          <w:cantSplit/>
          <w:trHeight w:val="1549"/>
        </w:trPr>
        <w:tc>
          <w:tcPr>
            <w:tcW w:w="542" w:type="dxa"/>
            <w:vMerge/>
            <w:tcBorders>
              <w:top w:val="single" w:sz="12" w:space="0" w:color="000000"/>
            </w:tcBorders>
            <w:vAlign w:val="center"/>
          </w:tcPr>
          <w:p w:rsidR="00BB2593" w:rsidRDefault="00BB2593">
            <w:pPr>
              <w:pBdr>
                <w:top w:val="nil"/>
                <w:left w:val="nil"/>
                <w:bottom w:val="nil"/>
                <w:right w:val="nil"/>
                <w:between w:val="nil"/>
              </w:pBdr>
              <w:spacing w:line="276" w:lineRule="auto"/>
              <w:rPr>
                <w:rFonts w:ascii="標楷體" w:eastAsia="標楷體" w:hAnsi="標楷體" w:cs="標楷體"/>
              </w:rPr>
            </w:pPr>
          </w:p>
        </w:tc>
        <w:tc>
          <w:tcPr>
            <w:tcW w:w="451" w:type="dxa"/>
            <w:tcBorders>
              <w:top w:val="single" w:sz="4" w:space="0" w:color="000000"/>
              <w:bottom w:val="single" w:sz="4" w:space="0" w:color="000000"/>
            </w:tcBorders>
            <w:vAlign w:val="center"/>
          </w:tcPr>
          <w:p w:rsidR="00BB2593" w:rsidRDefault="0015605E">
            <w:pPr>
              <w:jc w:val="center"/>
              <w:rPr>
                <w:rFonts w:ascii="標楷體" w:eastAsia="標楷體" w:hAnsi="標楷體" w:cs="標楷體"/>
              </w:rPr>
            </w:pPr>
            <w:r>
              <w:rPr>
                <w:rFonts w:ascii="標楷體" w:eastAsia="標楷體" w:hAnsi="標楷體" w:cs="標楷體"/>
              </w:rPr>
              <w:t>□</w:t>
            </w:r>
          </w:p>
        </w:tc>
        <w:tc>
          <w:tcPr>
            <w:tcW w:w="6095" w:type="dxa"/>
            <w:tcBorders>
              <w:top w:val="single" w:sz="4" w:space="0" w:color="000000"/>
              <w:bottom w:val="single" w:sz="4" w:space="0" w:color="000000"/>
            </w:tcBorders>
            <w:vAlign w:val="center"/>
          </w:tcPr>
          <w:p w:rsidR="00BB2593" w:rsidRPr="003E603F" w:rsidRDefault="0015605E">
            <w:pPr>
              <w:rPr>
                <w:rFonts w:ascii="標楷體" w:eastAsia="標楷體" w:hAnsi="標楷體" w:cs="標楷體"/>
                <w:sz w:val="22"/>
              </w:rPr>
            </w:pPr>
            <w:r>
              <w:rPr>
                <w:rFonts w:ascii="標楷體" w:eastAsia="標楷體" w:hAnsi="標楷體" w:cs="標楷體"/>
              </w:rPr>
              <w:t>9.是否將下列文件上傳教育局線上填報系統</w:t>
            </w:r>
            <w:r w:rsidRPr="003E603F">
              <w:rPr>
                <w:rFonts w:ascii="標楷體" w:eastAsia="標楷體" w:hAnsi="標楷體" w:cs="標楷體"/>
              </w:rPr>
              <w:t>(</w:t>
            </w:r>
            <w:r w:rsidR="003E603F" w:rsidRPr="003E603F">
              <w:rPr>
                <w:rFonts w:ascii="標楷體" w:eastAsia="標楷體" w:hAnsi="標楷體" w:cs="標楷體"/>
              </w:rPr>
              <w:t>編</w:t>
            </w:r>
            <w:r w:rsidR="003E603F" w:rsidRPr="003E603F">
              <w:rPr>
                <w:rFonts w:ascii="標楷體" w:eastAsia="標楷體" w:hAnsi="標楷體" w:cs="標楷體" w:hint="eastAsia"/>
              </w:rPr>
              <w:t>號</w:t>
            </w:r>
            <w:r w:rsidR="009309DC" w:rsidRPr="009309DC">
              <w:rPr>
                <w:rFonts w:ascii="標楷體" w:eastAsia="標楷體" w:hAnsi="標楷體" w:cs="標楷體"/>
                <w:b/>
                <w:color w:val="FF0000"/>
              </w:rPr>
              <w:t>21675</w:t>
            </w:r>
            <w:r w:rsidRPr="003E603F">
              <w:rPr>
                <w:rFonts w:ascii="標楷體" w:eastAsia="標楷體" w:hAnsi="標楷體" w:cs="標楷體"/>
              </w:rPr>
              <w:t>)</w:t>
            </w:r>
          </w:p>
          <w:p w:rsidR="00BB2593" w:rsidRDefault="0015605E">
            <w:pPr>
              <w:rPr>
                <w:rFonts w:ascii="標楷體" w:eastAsia="標楷體" w:hAnsi="標楷體" w:cs="標楷體"/>
                <w:sz w:val="16"/>
                <w:szCs w:val="16"/>
              </w:rPr>
            </w:pPr>
            <w:r>
              <w:rPr>
                <w:rFonts w:ascii="標楷體" w:eastAsia="標楷體" w:hAnsi="標楷體" w:cs="標楷體"/>
              </w:rPr>
              <w:t>□特推會會議紀錄(C6-3) (核章並掃描，含簽到表)</w:t>
            </w:r>
          </w:p>
          <w:p w:rsidR="00BB2593" w:rsidRDefault="0015605E">
            <w:pPr>
              <w:ind w:left="240" w:hanging="240"/>
              <w:rPr>
                <w:rFonts w:ascii="標楷體" w:eastAsia="標楷體" w:hAnsi="標楷體" w:cs="標楷體"/>
              </w:rPr>
            </w:pPr>
            <w:bookmarkStart w:id="0" w:name="_heading=h.gjdgxs" w:colFirst="0" w:colLast="0"/>
            <w:bookmarkEnd w:id="0"/>
            <w:r>
              <w:rPr>
                <w:rFonts w:ascii="標楷體" w:eastAsia="標楷體" w:hAnsi="標楷體" w:cs="標楷體"/>
              </w:rPr>
              <w:t>□特教學生課程規劃(C6-3附件：特殊教育學生課程規畫彙整表)</w:t>
            </w:r>
          </w:p>
          <w:p w:rsidR="00BB2593" w:rsidRDefault="00D97DA7">
            <w:pPr>
              <w:ind w:left="240" w:hanging="240"/>
              <w:rPr>
                <w:rFonts w:ascii="標楷體" w:eastAsia="標楷體" w:hAnsi="標楷體" w:cs="標楷體"/>
              </w:rPr>
            </w:pPr>
            <w:r>
              <w:rPr>
                <w:rFonts w:ascii="標楷體" w:eastAsia="標楷體" w:hAnsi="標楷體" w:cs="標楷體"/>
              </w:rPr>
              <w:t>□</w:t>
            </w:r>
            <w:r w:rsidR="00696426">
              <w:rPr>
                <w:rFonts w:ascii="標楷體" w:eastAsia="標楷體" w:hAnsi="標楷體" w:cs="標楷體"/>
              </w:rPr>
              <w:t>114</w:t>
            </w:r>
            <w:r w:rsidR="0015605E" w:rsidRPr="003E603F">
              <w:rPr>
                <w:rFonts w:ascii="標楷體" w:eastAsia="標楷體" w:hAnsi="標楷體" w:cs="標楷體"/>
              </w:rPr>
              <w:t>學年IEP/IGP各班型最高年級一份(含掃描簽名及最近一次之訂定</w:t>
            </w:r>
            <w:r w:rsidR="0015605E" w:rsidRPr="003E603F">
              <w:rPr>
                <w:rFonts w:ascii="PMingLiu" w:eastAsia="PMingLiu" w:hAnsi="PMingLiu" w:cs="PMingLiu"/>
              </w:rPr>
              <w:t>、</w:t>
            </w:r>
            <w:r w:rsidR="0015605E" w:rsidRPr="003E603F">
              <w:rPr>
                <w:rFonts w:ascii="標楷體" w:eastAsia="標楷體" w:hAnsi="標楷體" w:cs="標楷體"/>
              </w:rPr>
              <w:t>檢</w:t>
            </w:r>
            <w:bookmarkStart w:id="1" w:name="_GoBack"/>
            <w:bookmarkEnd w:id="1"/>
            <w:r w:rsidR="0015605E" w:rsidRPr="003E603F">
              <w:rPr>
                <w:rFonts w:ascii="標楷體" w:eastAsia="標楷體" w:hAnsi="標楷體" w:cs="標楷體"/>
              </w:rPr>
              <w:t>討紀錄)</w:t>
            </w:r>
          </w:p>
        </w:tc>
        <w:tc>
          <w:tcPr>
            <w:tcW w:w="3402" w:type="dxa"/>
            <w:tcBorders>
              <w:top w:val="single" w:sz="4" w:space="0" w:color="000000"/>
              <w:bottom w:val="single" w:sz="4" w:space="0" w:color="000000"/>
            </w:tcBorders>
            <w:vAlign w:val="center"/>
          </w:tcPr>
          <w:p w:rsidR="00BB2593" w:rsidRDefault="0015605E">
            <w:pPr>
              <w:jc w:val="both"/>
              <w:rPr>
                <w:rFonts w:ascii="標楷體" w:eastAsia="標楷體" w:hAnsi="標楷體" w:cs="標楷體"/>
                <w:sz w:val="26"/>
                <w:szCs w:val="26"/>
              </w:rPr>
            </w:pPr>
            <w:r>
              <w:rPr>
                <w:rFonts w:ascii="標楷體" w:eastAsia="標楷體" w:hAnsi="標楷體" w:cs="標楷體"/>
              </w:rPr>
              <w:t>□</w:t>
            </w:r>
          </w:p>
        </w:tc>
      </w:tr>
    </w:tbl>
    <w:p w:rsidR="00BB2593" w:rsidRDefault="00BB2593">
      <w:pPr>
        <w:rPr>
          <w:rFonts w:ascii="標楷體" w:eastAsia="標楷體" w:hAnsi="標楷體" w:cs="標楷體"/>
        </w:rPr>
      </w:pPr>
    </w:p>
    <w:tbl>
      <w:tblPr>
        <w:tblStyle w:val="ae"/>
        <w:tblW w:w="10428" w:type="dxa"/>
        <w:tblInd w:w="-28"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000" w:firstRow="0" w:lastRow="0" w:firstColumn="0" w:lastColumn="0" w:noHBand="0" w:noVBand="0"/>
      </w:tblPr>
      <w:tblGrid>
        <w:gridCol w:w="902"/>
        <w:gridCol w:w="454"/>
        <w:gridCol w:w="6662"/>
        <w:gridCol w:w="2410"/>
      </w:tblGrid>
      <w:tr w:rsidR="00BB2593">
        <w:trPr>
          <w:cantSplit/>
          <w:trHeight w:val="475"/>
        </w:trPr>
        <w:tc>
          <w:tcPr>
            <w:tcW w:w="902" w:type="dxa"/>
            <w:vAlign w:val="center"/>
          </w:tcPr>
          <w:p w:rsidR="00BB2593" w:rsidRDefault="0015605E">
            <w:pPr>
              <w:jc w:val="center"/>
              <w:rPr>
                <w:rFonts w:ascii="標楷體" w:eastAsia="標楷體" w:hAnsi="標楷體" w:cs="標楷體"/>
              </w:rPr>
            </w:pPr>
            <w:r>
              <w:rPr>
                <w:rFonts w:ascii="標楷體" w:eastAsia="標楷體" w:hAnsi="標楷體" w:cs="標楷體"/>
              </w:rPr>
              <w:lastRenderedPageBreak/>
              <w:t>項目</w:t>
            </w:r>
          </w:p>
        </w:tc>
        <w:tc>
          <w:tcPr>
            <w:tcW w:w="454" w:type="dxa"/>
            <w:tcBorders>
              <w:top w:val="single" w:sz="4" w:space="0" w:color="000000"/>
              <w:bottom w:val="single" w:sz="4" w:space="0" w:color="000000"/>
            </w:tcBorders>
            <w:vAlign w:val="center"/>
          </w:tcPr>
          <w:p w:rsidR="00BB2593" w:rsidRDefault="0015605E">
            <w:pPr>
              <w:jc w:val="center"/>
              <w:rPr>
                <w:rFonts w:ascii="標楷體" w:eastAsia="標楷體" w:hAnsi="標楷體" w:cs="標楷體"/>
              </w:rPr>
            </w:pPr>
            <w:r>
              <w:rPr>
                <w:rFonts w:ascii="標楷體" w:eastAsia="標楷體" w:hAnsi="標楷體" w:cs="標楷體"/>
              </w:rPr>
              <w:t>是</w:t>
            </w:r>
          </w:p>
        </w:tc>
        <w:tc>
          <w:tcPr>
            <w:tcW w:w="6662" w:type="dxa"/>
            <w:tcBorders>
              <w:top w:val="single" w:sz="4" w:space="0" w:color="000000"/>
              <w:bottom w:val="single" w:sz="4" w:space="0" w:color="000000"/>
            </w:tcBorders>
            <w:vAlign w:val="center"/>
          </w:tcPr>
          <w:p w:rsidR="00BB2593" w:rsidRDefault="0015605E">
            <w:pPr>
              <w:jc w:val="center"/>
              <w:rPr>
                <w:rFonts w:ascii="標楷體" w:eastAsia="標楷體" w:hAnsi="標楷體" w:cs="標楷體"/>
              </w:rPr>
            </w:pPr>
            <w:r>
              <w:rPr>
                <w:rFonts w:ascii="標楷體" w:eastAsia="標楷體" w:hAnsi="標楷體" w:cs="標楷體"/>
              </w:rPr>
              <w:t>檢核內容</w:t>
            </w:r>
          </w:p>
        </w:tc>
        <w:tc>
          <w:tcPr>
            <w:tcW w:w="2410" w:type="dxa"/>
            <w:tcBorders>
              <w:top w:val="single" w:sz="4" w:space="0" w:color="000000"/>
              <w:bottom w:val="single" w:sz="4" w:space="0" w:color="000000"/>
            </w:tcBorders>
            <w:vAlign w:val="center"/>
          </w:tcPr>
          <w:p w:rsidR="00BB2593" w:rsidRDefault="0015605E">
            <w:pPr>
              <w:jc w:val="center"/>
              <w:rPr>
                <w:rFonts w:ascii="標楷體" w:eastAsia="標楷體" w:hAnsi="標楷體" w:cs="標楷體"/>
              </w:rPr>
            </w:pPr>
            <w:r>
              <w:rPr>
                <w:rFonts w:ascii="標楷體" w:eastAsia="標楷體" w:hAnsi="標楷體" w:cs="標楷體"/>
              </w:rPr>
              <w:t>否(請說明)</w:t>
            </w:r>
          </w:p>
        </w:tc>
      </w:tr>
      <w:tr w:rsidR="00BB2593">
        <w:trPr>
          <w:cantSplit/>
          <w:trHeight w:val="466"/>
        </w:trPr>
        <w:tc>
          <w:tcPr>
            <w:tcW w:w="902" w:type="dxa"/>
            <w:vMerge w:val="restart"/>
            <w:tcBorders>
              <w:top w:val="single" w:sz="12" w:space="0" w:color="000000"/>
            </w:tcBorders>
            <w:vAlign w:val="center"/>
          </w:tcPr>
          <w:p w:rsidR="00BB2593" w:rsidRDefault="0015605E">
            <w:pPr>
              <w:ind w:left="113"/>
              <w:jc w:val="center"/>
              <w:rPr>
                <w:rFonts w:ascii="標楷體" w:eastAsia="標楷體" w:hAnsi="標楷體" w:cs="標楷體"/>
              </w:rPr>
            </w:pPr>
            <w:r>
              <w:rPr>
                <w:rFonts w:ascii="標楷體" w:eastAsia="標楷體" w:hAnsi="標楷體" w:cs="標楷體"/>
              </w:rPr>
              <w:t>二、教師授課節數</w:t>
            </w:r>
          </w:p>
        </w:tc>
        <w:tc>
          <w:tcPr>
            <w:tcW w:w="454" w:type="dxa"/>
            <w:tcBorders>
              <w:top w:val="single" w:sz="12" w:space="0" w:color="000000"/>
              <w:bottom w:val="single" w:sz="4" w:space="0" w:color="000000"/>
            </w:tcBorders>
            <w:vAlign w:val="center"/>
          </w:tcPr>
          <w:p w:rsidR="00BB2593" w:rsidRDefault="0015605E">
            <w:pPr>
              <w:jc w:val="center"/>
              <w:rPr>
                <w:rFonts w:ascii="標楷體" w:eastAsia="標楷體" w:hAnsi="標楷體" w:cs="標楷體"/>
              </w:rPr>
            </w:pPr>
            <w:r>
              <w:rPr>
                <w:rFonts w:ascii="標楷體" w:eastAsia="標楷體" w:hAnsi="標楷體" w:cs="標楷體"/>
              </w:rPr>
              <w:t>□</w:t>
            </w:r>
          </w:p>
        </w:tc>
        <w:tc>
          <w:tcPr>
            <w:tcW w:w="6662" w:type="dxa"/>
            <w:tcBorders>
              <w:top w:val="single" w:sz="12" w:space="0" w:color="000000"/>
              <w:bottom w:val="single" w:sz="4" w:space="0" w:color="000000"/>
            </w:tcBorders>
            <w:vAlign w:val="center"/>
          </w:tcPr>
          <w:p w:rsidR="00BB2593" w:rsidRDefault="0015605E">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1.教師授課節數是否足夠</w:t>
            </w:r>
          </w:p>
          <w:p w:rsidR="00BB2593" w:rsidRPr="003E603F" w:rsidRDefault="0015605E">
            <w:pPr>
              <w:pBdr>
                <w:top w:val="nil"/>
                <w:left w:val="nil"/>
                <w:bottom w:val="nil"/>
                <w:right w:val="nil"/>
                <w:between w:val="nil"/>
              </w:pBdr>
              <w:rPr>
                <w:rFonts w:ascii="標楷體" w:eastAsia="標楷體" w:hAnsi="標楷體" w:cs="標楷體"/>
                <w:color w:val="000000"/>
                <w:sz w:val="17"/>
                <w:szCs w:val="17"/>
              </w:rPr>
            </w:pPr>
            <w:r w:rsidRPr="003E603F">
              <w:rPr>
                <w:rFonts w:ascii="標楷體" w:eastAsia="標楷體" w:hAnsi="標楷體" w:cs="標楷體"/>
                <w:color w:val="000000"/>
                <w:sz w:val="17"/>
                <w:szCs w:val="17"/>
              </w:rPr>
              <w:t>(依據</w:t>
            </w:r>
            <w:r w:rsidR="003E603F" w:rsidRPr="003E603F">
              <w:rPr>
                <w:rFonts w:ascii="標楷體" w:eastAsia="標楷體" w:hAnsi="標楷體" w:cs="標楷體" w:hint="eastAsia"/>
                <w:color w:val="FF0000"/>
                <w:sz w:val="17"/>
                <w:szCs w:val="17"/>
              </w:rPr>
              <w:t>臺南市市立高級中等以下學校及幼兒園特殊教育班教師每週基本教學節數標準</w:t>
            </w:r>
            <w:r w:rsidRPr="003E603F">
              <w:rPr>
                <w:rFonts w:ascii="標楷體" w:eastAsia="標楷體" w:hAnsi="標楷體" w:cs="標楷體"/>
                <w:color w:val="000000"/>
                <w:sz w:val="17"/>
                <w:szCs w:val="17"/>
              </w:rPr>
              <w:t>)</w:t>
            </w:r>
          </w:p>
        </w:tc>
        <w:tc>
          <w:tcPr>
            <w:tcW w:w="2410" w:type="dxa"/>
            <w:tcBorders>
              <w:top w:val="single" w:sz="12" w:space="0" w:color="000000"/>
              <w:bottom w:val="single" w:sz="4" w:space="0" w:color="000000"/>
            </w:tcBorders>
            <w:vAlign w:val="center"/>
          </w:tcPr>
          <w:p w:rsidR="00BB2593" w:rsidRDefault="0015605E">
            <w:pPr>
              <w:rPr>
                <w:rFonts w:ascii="標楷體" w:eastAsia="標楷體" w:hAnsi="標楷體" w:cs="標楷體"/>
              </w:rPr>
            </w:pPr>
            <w:r>
              <w:rPr>
                <w:rFonts w:ascii="標楷體" w:eastAsia="標楷體" w:hAnsi="標楷體" w:cs="標楷體"/>
              </w:rPr>
              <w:t>□</w:t>
            </w:r>
          </w:p>
        </w:tc>
      </w:tr>
      <w:tr w:rsidR="00BB2593">
        <w:trPr>
          <w:cantSplit/>
          <w:trHeight w:val="47"/>
        </w:trPr>
        <w:tc>
          <w:tcPr>
            <w:tcW w:w="902" w:type="dxa"/>
            <w:vMerge/>
            <w:tcBorders>
              <w:top w:val="single" w:sz="12" w:space="0" w:color="000000"/>
            </w:tcBorders>
            <w:vAlign w:val="center"/>
          </w:tcPr>
          <w:p w:rsidR="00BB2593" w:rsidRDefault="00BB2593">
            <w:pPr>
              <w:pBdr>
                <w:top w:val="nil"/>
                <w:left w:val="nil"/>
                <w:bottom w:val="nil"/>
                <w:right w:val="nil"/>
                <w:between w:val="nil"/>
              </w:pBdr>
              <w:spacing w:line="276" w:lineRule="auto"/>
              <w:rPr>
                <w:rFonts w:ascii="標楷體" w:eastAsia="標楷體" w:hAnsi="標楷體" w:cs="標楷體"/>
              </w:rPr>
            </w:pPr>
          </w:p>
        </w:tc>
        <w:tc>
          <w:tcPr>
            <w:tcW w:w="454" w:type="dxa"/>
            <w:tcBorders>
              <w:top w:val="single" w:sz="12" w:space="0" w:color="000000"/>
              <w:bottom w:val="single" w:sz="4" w:space="0" w:color="000000"/>
            </w:tcBorders>
            <w:vAlign w:val="center"/>
          </w:tcPr>
          <w:p w:rsidR="00BB2593" w:rsidRDefault="0015605E">
            <w:pPr>
              <w:jc w:val="center"/>
              <w:rPr>
                <w:rFonts w:ascii="標楷體" w:eastAsia="標楷體" w:hAnsi="標楷體" w:cs="標楷體"/>
              </w:rPr>
            </w:pPr>
            <w:r>
              <w:rPr>
                <w:rFonts w:ascii="標楷體" w:eastAsia="標楷體" w:hAnsi="標楷體" w:cs="標楷體"/>
              </w:rPr>
              <w:t>□</w:t>
            </w:r>
          </w:p>
        </w:tc>
        <w:tc>
          <w:tcPr>
            <w:tcW w:w="6662" w:type="dxa"/>
            <w:tcBorders>
              <w:top w:val="single" w:sz="12" w:space="0" w:color="000000"/>
              <w:bottom w:val="single" w:sz="4" w:space="0" w:color="000000"/>
            </w:tcBorders>
            <w:vAlign w:val="center"/>
          </w:tcPr>
          <w:p w:rsidR="00BB2593" w:rsidRDefault="0015605E">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2.教師一對一排課且需入普通班支援教學納入教師課表授課節數，每週未超過二節。</w:t>
            </w:r>
          </w:p>
        </w:tc>
        <w:tc>
          <w:tcPr>
            <w:tcW w:w="2410" w:type="dxa"/>
            <w:tcBorders>
              <w:top w:val="single" w:sz="12" w:space="0" w:color="000000"/>
              <w:bottom w:val="single" w:sz="4" w:space="0" w:color="000000"/>
            </w:tcBorders>
            <w:vAlign w:val="center"/>
          </w:tcPr>
          <w:p w:rsidR="00BB2593" w:rsidRDefault="0015605E">
            <w:pPr>
              <w:rPr>
                <w:rFonts w:ascii="標楷體" w:eastAsia="標楷體" w:hAnsi="標楷體" w:cs="標楷體"/>
              </w:rPr>
            </w:pPr>
            <w:r>
              <w:rPr>
                <w:rFonts w:ascii="標楷體" w:eastAsia="標楷體" w:hAnsi="標楷體" w:cs="標楷體"/>
              </w:rPr>
              <w:t>□</w:t>
            </w:r>
          </w:p>
        </w:tc>
      </w:tr>
      <w:tr w:rsidR="00BB2593">
        <w:trPr>
          <w:cantSplit/>
          <w:trHeight w:val="436"/>
        </w:trPr>
        <w:tc>
          <w:tcPr>
            <w:tcW w:w="902" w:type="dxa"/>
            <w:vMerge w:val="restart"/>
            <w:vAlign w:val="center"/>
          </w:tcPr>
          <w:p w:rsidR="00BB2593" w:rsidRDefault="0015605E">
            <w:pPr>
              <w:jc w:val="center"/>
              <w:rPr>
                <w:rFonts w:ascii="標楷體" w:eastAsia="標楷體" w:hAnsi="標楷體" w:cs="標楷體"/>
              </w:rPr>
            </w:pPr>
            <w:r>
              <w:rPr>
                <w:rFonts w:ascii="標楷體" w:eastAsia="標楷體" w:hAnsi="標楷體" w:cs="標楷體"/>
              </w:rPr>
              <w:t>三、學生學習節數</w:t>
            </w:r>
          </w:p>
        </w:tc>
        <w:tc>
          <w:tcPr>
            <w:tcW w:w="454" w:type="dxa"/>
            <w:tcBorders>
              <w:top w:val="single" w:sz="12" w:space="0" w:color="000000"/>
              <w:bottom w:val="single" w:sz="4" w:space="0" w:color="000000"/>
            </w:tcBorders>
            <w:vAlign w:val="center"/>
          </w:tcPr>
          <w:p w:rsidR="00BB2593" w:rsidRDefault="0015605E">
            <w:pPr>
              <w:jc w:val="center"/>
              <w:rPr>
                <w:rFonts w:ascii="標楷體" w:eastAsia="標楷體" w:hAnsi="標楷體" w:cs="標楷體"/>
              </w:rPr>
            </w:pPr>
            <w:r>
              <w:rPr>
                <w:rFonts w:ascii="標楷體" w:eastAsia="標楷體" w:hAnsi="標楷體" w:cs="標楷體"/>
              </w:rPr>
              <w:t>□</w:t>
            </w:r>
          </w:p>
        </w:tc>
        <w:tc>
          <w:tcPr>
            <w:tcW w:w="6662" w:type="dxa"/>
            <w:tcBorders>
              <w:top w:val="single" w:sz="12" w:space="0" w:color="000000"/>
              <w:bottom w:val="single" w:sz="4" w:space="0" w:color="000000"/>
            </w:tcBorders>
            <w:vAlign w:val="center"/>
          </w:tcPr>
          <w:p w:rsidR="00BB2593" w:rsidRDefault="0015605E">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1.學生學習總節數是否足夠(每學期第一週及最後一週需排課程) (C3-1、C5-1、C6-1)</w:t>
            </w:r>
          </w:p>
        </w:tc>
        <w:tc>
          <w:tcPr>
            <w:tcW w:w="2410" w:type="dxa"/>
            <w:tcBorders>
              <w:top w:val="single" w:sz="12" w:space="0" w:color="000000"/>
              <w:bottom w:val="single" w:sz="4" w:space="0" w:color="000000"/>
            </w:tcBorders>
            <w:vAlign w:val="center"/>
          </w:tcPr>
          <w:p w:rsidR="00BB2593" w:rsidRDefault="0015605E">
            <w:pPr>
              <w:rPr>
                <w:rFonts w:ascii="標楷體" w:eastAsia="標楷體" w:hAnsi="標楷體" w:cs="標楷體"/>
              </w:rPr>
            </w:pPr>
            <w:r>
              <w:rPr>
                <w:rFonts w:ascii="標楷體" w:eastAsia="標楷體" w:hAnsi="標楷體" w:cs="標楷體"/>
              </w:rPr>
              <w:t>□</w:t>
            </w:r>
          </w:p>
        </w:tc>
      </w:tr>
      <w:tr w:rsidR="00BB2593">
        <w:trPr>
          <w:cantSplit/>
          <w:trHeight w:val="808"/>
        </w:trPr>
        <w:tc>
          <w:tcPr>
            <w:tcW w:w="902" w:type="dxa"/>
            <w:vMerge/>
            <w:vAlign w:val="center"/>
          </w:tcPr>
          <w:p w:rsidR="00BB2593" w:rsidRDefault="00BB2593">
            <w:pPr>
              <w:pBdr>
                <w:top w:val="nil"/>
                <w:left w:val="nil"/>
                <w:bottom w:val="nil"/>
                <w:right w:val="nil"/>
                <w:between w:val="nil"/>
              </w:pBdr>
              <w:spacing w:line="276" w:lineRule="auto"/>
              <w:rPr>
                <w:rFonts w:ascii="標楷體" w:eastAsia="標楷體" w:hAnsi="標楷體" w:cs="標楷體"/>
              </w:rPr>
            </w:pPr>
          </w:p>
        </w:tc>
        <w:tc>
          <w:tcPr>
            <w:tcW w:w="454" w:type="dxa"/>
            <w:tcBorders>
              <w:top w:val="single" w:sz="12" w:space="0" w:color="000000"/>
              <w:bottom w:val="single" w:sz="4" w:space="0" w:color="000000"/>
            </w:tcBorders>
            <w:vAlign w:val="center"/>
          </w:tcPr>
          <w:p w:rsidR="00BB2593" w:rsidRDefault="0015605E">
            <w:pPr>
              <w:jc w:val="center"/>
              <w:rPr>
                <w:rFonts w:ascii="標楷體" w:eastAsia="標楷體" w:hAnsi="標楷體" w:cs="標楷體"/>
              </w:rPr>
            </w:pPr>
            <w:r>
              <w:rPr>
                <w:rFonts w:ascii="標楷體" w:eastAsia="標楷體" w:hAnsi="標楷體" w:cs="標楷體"/>
              </w:rPr>
              <w:t>□</w:t>
            </w:r>
          </w:p>
        </w:tc>
        <w:tc>
          <w:tcPr>
            <w:tcW w:w="6662" w:type="dxa"/>
            <w:tcBorders>
              <w:top w:val="single" w:sz="12" w:space="0" w:color="000000"/>
              <w:bottom w:val="single" w:sz="4" w:space="0" w:color="000000"/>
            </w:tcBorders>
            <w:vAlign w:val="center"/>
          </w:tcPr>
          <w:p w:rsidR="00BB2593" w:rsidRDefault="0015605E">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2.是否符合課綱節數規定：</w:t>
            </w:r>
          </w:p>
          <w:p w:rsidR="00BB2593" w:rsidRDefault="0015605E">
            <w:pPr>
              <w:pBdr>
                <w:top w:val="nil"/>
                <w:left w:val="nil"/>
                <w:bottom w:val="nil"/>
                <w:right w:val="nil"/>
                <w:between w:val="nil"/>
              </w:pBdr>
              <w:rPr>
                <w:rFonts w:ascii="標楷體" w:eastAsia="標楷體" w:hAnsi="標楷體" w:cs="標楷體"/>
                <w:color w:val="000000"/>
                <w:sz w:val="20"/>
                <w:szCs w:val="20"/>
              </w:rPr>
            </w:pPr>
            <w:r>
              <w:rPr>
                <w:rFonts w:ascii="標楷體" w:eastAsia="標楷體" w:hAnsi="標楷體" w:cs="標楷體"/>
                <w:color w:val="000000"/>
              </w:rPr>
              <w:t>□</w:t>
            </w:r>
            <w:r>
              <w:rPr>
                <w:rFonts w:ascii="標楷體" w:eastAsia="標楷體" w:hAnsi="標楷體" w:cs="標楷體"/>
                <w:b/>
                <w:color w:val="000000"/>
                <w:sz w:val="20"/>
                <w:szCs w:val="20"/>
              </w:rPr>
              <w:t>學習功能無缺損及輕微缺損學生</w:t>
            </w:r>
            <w:r>
              <w:rPr>
                <w:rFonts w:ascii="標楷體" w:eastAsia="標楷體" w:hAnsi="標楷體" w:cs="標楷體"/>
                <w:color w:val="000000"/>
                <w:sz w:val="20"/>
                <w:szCs w:val="20"/>
              </w:rPr>
              <w:t>，其學習節數遵循課程綱要進行規劃與安排，惟各領域之學習節數得視學生之個別化教育計畫（IEP）進行彈性調整。</w:t>
            </w:r>
          </w:p>
          <w:p w:rsidR="00BB2593" w:rsidRDefault="0015605E">
            <w:pPr>
              <w:pBdr>
                <w:top w:val="nil"/>
                <w:left w:val="nil"/>
                <w:bottom w:val="nil"/>
                <w:right w:val="nil"/>
                <w:between w:val="nil"/>
              </w:pBdr>
              <w:rPr>
                <w:rFonts w:ascii="標楷體" w:eastAsia="標楷體" w:hAnsi="標楷體" w:cs="標楷體"/>
                <w:color w:val="000000"/>
                <w:sz w:val="20"/>
                <w:szCs w:val="20"/>
              </w:rPr>
            </w:pPr>
            <w:r>
              <w:rPr>
                <w:rFonts w:ascii="標楷體" w:eastAsia="標楷體" w:hAnsi="標楷體" w:cs="標楷體"/>
                <w:color w:val="000000"/>
              </w:rPr>
              <w:t>□</w:t>
            </w:r>
            <w:r>
              <w:rPr>
                <w:rFonts w:ascii="標楷體" w:eastAsia="標楷體" w:hAnsi="標楷體" w:cs="標楷體"/>
                <w:b/>
                <w:color w:val="000000"/>
                <w:sz w:val="20"/>
                <w:szCs w:val="20"/>
              </w:rPr>
              <w:t>學習功能嚴重缺損學生</w:t>
            </w:r>
            <w:r>
              <w:rPr>
                <w:rFonts w:ascii="標楷體" w:eastAsia="標楷體" w:hAnsi="標楷體" w:cs="標楷體"/>
                <w:color w:val="000000"/>
                <w:sz w:val="20"/>
                <w:szCs w:val="20"/>
              </w:rPr>
              <w:t>之學習節數，依學校特性及學生之個別化教育計畫彈性增減各領域學習節數，惟各年級之學習總節數不得減少。</w:t>
            </w:r>
          </w:p>
        </w:tc>
        <w:tc>
          <w:tcPr>
            <w:tcW w:w="2410" w:type="dxa"/>
            <w:tcBorders>
              <w:top w:val="single" w:sz="12" w:space="0" w:color="000000"/>
              <w:bottom w:val="single" w:sz="4" w:space="0" w:color="000000"/>
            </w:tcBorders>
            <w:vAlign w:val="center"/>
          </w:tcPr>
          <w:p w:rsidR="00BB2593" w:rsidRDefault="0015605E">
            <w:pPr>
              <w:rPr>
                <w:rFonts w:ascii="標楷體" w:eastAsia="標楷體" w:hAnsi="標楷體" w:cs="標楷體"/>
              </w:rPr>
            </w:pPr>
            <w:r>
              <w:rPr>
                <w:rFonts w:ascii="標楷體" w:eastAsia="標楷體" w:hAnsi="標楷體" w:cs="標楷體"/>
              </w:rPr>
              <w:t>□</w:t>
            </w:r>
          </w:p>
        </w:tc>
      </w:tr>
      <w:tr w:rsidR="00BB2593">
        <w:trPr>
          <w:cantSplit/>
          <w:trHeight w:val="560"/>
        </w:trPr>
        <w:tc>
          <w:tcPr>
            <w:tcW w:w="902" w:type="dxa"/>
            <w:vMerge w:val="restart"/>
            <w:tcBorders>
              <w:top w:val="single" w:sz="4" w:space="0" w:color="000000"/>
            </w:tcBorders>
            <w:vAlign w:val="center"/>
          </w:tcPr>
          <w:p w:rsidR="00BB2593" w:rsidRDefault="0015605E">
            <w:pPr>
              <w:jc w:val="center"/>
              <w:rPr>
                <w:rFonts w:ascii="標楷體" w:eastAsia="標楷體" w:hAnsi="標楷體" w:cs="標楷體"/>
              </w:rPr>
            </w:pPr>
            <w:r>
              <w:rPr>
                <w:rFonts w:ascii="標楷體" w:eastAsia="標楷體" w:hAnsi="標楷體" w:cs="標楷體"/>
              </w:rPr>
              <w:t>四、課程與教學</w:t>
            </w:r>
          </w:p>
        </w:tc>
        <w:tc>
          <w:tcPr>
            <w:tcW w:w="454" w:type="dxa"/>
            <w:tcBorders>
              <w:top w:val="single" w:sz="4" w:space="0" w:color="000000"/>
              <w:bottom w:val="single" w:sz="4" w:space="0" w:color="000000"/>
            </w:tcBorders>
            <w:vAlign w:val="center"/>
          </w:tcPr>
          <w:p w:rsidR="00BB2593" w:rsidRDefault="0015605E">
            <w:pPr>
              <w:jc w:val="center"/>
              <w:rPr>
                <w:rFonts w:ascii="標楷體" w:eastAsia="標楷體" w:hAnsi="標楷體" w:cs="標楷體"/>
              </w:rPr>
            </w:pPr>
            <w:r>
              <w:rPr>
                <w:rFonts w:ascii="標楷體" w:eastAsia="標楷體" w:hAnsi="標楷體" w:cs="標楷體"/>
              </w:rPr>
              <w:t>□</w:t>
            </w:r>
          </w:p>
        </w:tc>
        <w:tc>
          <w:tcPr>
            <w:tcW w:w="6662" w:type="dxa"/>
            <w:tcBorders>
              <w:top w:val="single" w:sz="4" w:space="0" w:color="000000"/>
              <w:bottom w:val="single" w:sz="4" w:space="0" w:color="000000"/>
            </w:tcBorders>
            <w:vAlign w:val="center"/>
          </w:tcPr>
          <w:p w:rsidR="00CC2F92" w:rsidRPr="00CC2F92" w:rsidRDefault="0015605E" w:rsidP="00CC2F92">
            <w:pPr>
              <w:rPr>
                <w:rFonts w:ascii="標楷體" w:eastAsia="標楷體" w:hAnsi="標楷體" w:cs="標楷體"/>
                <w:color w:val="FF0000"/>
                <w:sz w:val="20"/>
                <w:szCs w:val="20"/>
              </w:rPr>
            </w:pPr>
            <w:r>
              <w:rPr>
                <w:rFonts w:ascii="標楷體" w:eastAsia="標楷體" w:hAnsi="標楷體" w:cs="標楷體"/>
              </w:rPr>
              <w:t>1.分組學生數合適</w:t>
            </w:r>
            <w:r w:rsidRPr="00CC2F92">
              <w:rPr>
                <w:rFonts w:ascii="標楷體" w:eastAsia="標楷體" w:hAnsi="標楷體" w:cs="標楷體"/>
                <w:color w:val="FF0000"/>
                <w:sz w:val="20"/>
                <w:szCs w:val="20"/>
              </w:rPr>
              <w:t>(</w:t>
            </w:r>
            <w:r w:rsidR="00CC2F92" w:rsidRPr="00CC2F92">
              <w:rPr>
                <w:rFonts w:ascii="標楷體" w:eastAsia="標楷體" w:hAnsi="標楷體" w:cs="標楷體" w:hint="eastAsia"/>
                <w:color w:val="FF0000"/>
                <w:sz w:val="20"/>
                <w:szCs w:val="20"/>
              </w:rPr>
              <w:t>分散式資源班教學分組以二名至六名學生為原則。</w:t>
            </w:r>
            <w:r w:rsidRPr="00CC2F92">
              <w:rPr>
                <w:rFonts w:ascii="標楷體" w:eastAsia="標楷體" w:hAnsi="標楷體" w:cs="標楷體"/>
                <w:color w:val="FF0000"/>
                <w:sz w:val="20"/>
                <w:szCs w:val="20"/>
              </w:rPr>
              <w:t>如有特殊狀況採一對一教學</w:t>
            </w:r>
            <w:r w:rsidR="00CC2F92" w:rsidRPr="00CC2F92">
              <w:rPr>
                <w:rFonts w:ascii="標楷體" w:eastAsia="標楷體" w:hAnsi="標楷體" w:cs="標楷體" w:hint="eastAsia"/>
                <w:color w:val="FF0000"/>
                <w:sz w:val="20"/>
                <w:szCs w:val="20"/>
              </w:rPr>
              <w:t>或超過七名學生</w:t>
            </w:r>
            <w:r w:rsidRPr="00CC2F92">
              <w:rPr>
                <w:rFonts w:ascii="標楷體" w:eastAsia="標楷體" w:hAnsi="標楷體" w:cs="標楷體"/>
                <w:color w:val="FF0000"/>
                <w:sz w:val="20"/>
                <w:szCs w:val="20"/>
              </w:rPr>
              <w:t>，請提學校特推會通過。</w:t>
            </w:r>
            <w:r w:rsidR="00CC2F92" w:rsidRPr="00CC2F92">
              <w:rPr>
                <w:rFonts w:ascii="標楷體" w:eastAsia="標楷體" w:hAnsi="標楷體" w:cs="標楷體"/>
                <w:color w:val="FF0000"/>
                <w:sz w:val="20"/>
                <w:szCs w:val="20"/>
              </w:rPr>
              <w:t>)</w:t>
            </w:r>
          </w:p>
          <w:p w:rsidR="00BB2593" w:rsidRDefault="00CC2F92" w:rsidP="00CC2F92">
            <w:pPr>
              <w:rPr>
                <w:rFonts w:ascii="標楷體" w:eastAsia="標楷體" w:hAnsi="標楷體" w:cs="標楷體"/>
                <w:sz w:val="20"/>
                <w:szCs w:val="20"/>
              </w:rPr>
            </w:pPr>
            <w:r w:rsidRPr="00CC2F92">
              <w:rPr>
                <w:rFonts w:ascii="標楷體" w:eastAsia="標楷體" w:hAnsi="標楷體" w:cs="標楷體" w:hint="eastAsia"/>
                <w:color w:val="FF0000"/>
                <w:sz w:val="18"/>
                <w:szCs w:val="20"/>
              </w:rPr>
              <w:t>【臺南市市立高級中等以下學校及幼兒園特殊教育班教師每週基本教學節數標準】</w:t>
            </w:r>
          </w:p>
        </w:tc>
        <w:tc>
          <w:tcPr>
            <w:tcW w:w="2410" w:type="dxa"/>
            <w:tcBorders>
              <w:top w:val="single" w:sz="4" w:space="0" w:color="000000"/>
              <w:bottom w:val="single" w:sz="4" w:space="0" w:color="000000"/>
            </w:tcBorders>
            <w:vAlign w:val="center"/>
          </w:tcPr>
          <w:p w:rsidR="00BB2593" w:rsidRDefault="0015605E">
            <w:pPr>
              <w:rPr>
                <w:rFonts w:ascii="標楷體" w:eastAsia="標楷體" w:hAnsi="標楷體" w:cs="標楷體"/>
              </w:rPr>
            </w:pPr>
            <w:r>
              <w:rPr>
                <w:rFonts w:ascii="標楷體" w:eastAsia="標楷體" w:hAnsi="標楷體" w:cs="標楷體"/>
              </w:rPr>
              <w:t>□</w:t>
            </w:r>
          </w:p>
        </w:tc>
      </w:tr>
      <w:tr w:rsidR="00BB2593">
        <w:trPr>
          <w:cantSplit/>
          <w:trHeight w:val="520"/>
        </w:trPr>
        <w:tc>
          <w:tcPr>
            <w:tcW w:w="902" w:type="dxa"/>
            <w:vMerge/>
            <w:tcBorders>
              <w:top w:val="single" w:sz="4" w:space="0" w:color="000000"/>
            </w:tcBorders>
            <w:vAlign w:val="center"/>
          </w:tcPr>
          <w:p w:rsidR="00BB2593" w:rsidRDefault="00BB2593">
            <w:pPr>
              <w:pBdr>
                <w:top w:val="nil"/>
                <w:left w:val="nil"/>
                <w:bottom w:val="nil"/>
                <w:right w:val="nil"/>
                <w:between w:val="nil"/>
              </w:pBdr>
              <w:spacing w:line="276" w:lineRule="auto"/>
              <w:rPr>
                <w:rFonts w:ascii="標楷體" w:eastAsia="標楷體" w:hAnsi="標楷體" w:cs="標楷體"/>
              </w:rPr>
            </w:pPr>
          </w:p>
        </w:tc>
        <w:tc>
          <w:tcPr>
            <w:tcW w:w="454" w:type="dxa"/>
            <w:tcBorders>
              <w:top w:val="single" w:sz="4" w:space="0" w:color="000000"/>
              <w:bottom w:val="single" w:sz="4" w:space="0" w:color="000000"/>
            </w:tcBorders>
            <w:vAlign w:val="center"/>
          </w:tcPr>
          <w:p w:rsidR="00BB2593" w:rsidRPr="000A58D9" w:rsidRDefault="0015605E">
            <w:pPr>
              <w:jc w:val="center"/>
              <w:rPr>
                <w:rFonts w:ascii="標楷體" w:eastAsia="標楷體" w:hAnsi="標楷體" w:cs="標楷體"/>
              </w:rPr>
            </w:pPr>
            <w:r w:rsidRPr="000A58D9">
              <w:rPr>
                <w:rFonts w:ascii="標楷體" w:eastAsia="標楷體" w:hAnsi="標楷體" w:cs="標楷體"/>
              </w:rPr>
              <w:t>□</w:t>
            </w:r>
          </w:p>
        </w:tc>
        <w:tc>
          <w:tcPr>
            <w:tcW w:w="6662" w:type="dxa"/>
            <w:tcBorders>
              <w:top w:val="single" w:sz="4" w:space="0" w:color="000000"/>
              <w:bottom w:val="single" w:sz="4" w:space="0" w:color="000000"/>
            </w:tcBorders>
            <w:vAlign w:val="center"/>
          </w:tcPr>
          <w:p w:rsidR="00BB2593" w:rsidRPr="000A58D9" w:rsidRDefault="0015605E">
            <w:pPr>
              <w:rPr>
                <w:rFonts w:ascii="標楷體" w:eastAsia="標楷體" w:hAnsi="標楷體" w:cs="標楷體"/>
              </w:rPr>
            </w:pPr>
            <w:r w:rsidRPr="000A58D9">
              <w:rPr>
                <w:rFonts w:ascii="標楷體" w:eastAsia="標楷體" w:hAnsi="標楷體" w:cs="標楷體"/>
              </w:rPr>
              <w:t>2.除領域課程調整外，亦同時納入特殊需求領域：</w:t>
            </w:r>
          </w:p>
          <w:p w:rsidR="00BB2593" w:rsidRPr="000A58D9" w:rsidRDefault="0015605E">
            <w:pPr>
              <w:ind w:left="720" w:hanging="720"/>
              <w:rPr>
                <w:rFonts w:ascii="標楷體" w:eastAsia="標楷體" w:hAnsi="標楷體" w:cs="標楷體"/>
              </w:rPr>
            </w:pPr>
            <w:r w:rsidRPr="000A58D9">
              <w:rPr>
                <w:rFonts w:ascii="標楷體" w:eastAsia="標楷體" w:hAnsi="標楷體" w:cs="標楷體"/>
              </w:rPr>
              <w:t>身障類：□</w:t>
            </w:r>
            <w:r w:rsidRPr="000A58D9">
              <w:rPr>
                <w:rFonts w:ascii="標楷體" w:eastAsia="標楷體" w:hAnsi="標楷體" w:cs="標楷體"/>
                <w:b/>
                <w:color w:val="000000"/>
                <w:sz w:val="20"/>
                <w:szCs w:val="20"/>
                <w:u w:val="single"/>
              </w:rPr>
              <w:t xml:space="preserve"> 特需領域(一)</w:t>
            </w:r>
            <w:r w:rsidRPr="000A58D9">
              <w:rPr>
                <w:rFonts w:ascii="標楷體" w:eastAsia="標楷體" w:hAnsi="標楷體" w:cs="標楷體"/>
              </w:rPr>
              <w:t xml:space="preserve">  □</w:t>
            </w:r>
            <w:r w:rsidRPr="000A58D9">
              <w:rPr>
                <w:rFonts w:ascii="標楷體" w:eastAsia="標楷體" w:hAnsi="標楷體" w:cs="標楷體"/>
                <w:b/>
                <w:color w:val="000000"/>
                <w:sz w:val="20"/>
                <w:szCs w:val="20"/>
                <w:u w:val="single"/>
              </w:rPr>
              <w:t xml:space="preserve"> 特需領域(二)</w:t>
            </w:r>
            <w:r w:rsidRPr="000A58D9">
              <w:rPr>
                <w:rFonts w:ascii="標楷體" w:eastAsia="標楷體" w:hAnsi="標楷體" w:cs="標楷體"/>
                <w:b/>
                <w:color w:val="000000"/>
                <w:sz w:val="20"/>
                <w:szCs w:val="20"/>
              </w:rPr>
              <w:t xml:space="preserve">   </w:t>
            </w:r>
            <w:r w:rsidRPr="000A58D9">
              <w:rPr>
                <w:rFonts w:ascii="標楷體" w:eastAsia="標楷體" w:hAnsi="標楷體" w:cs="標楷體"/>
              </w:rPr>
              <w:t>□</w:t>
            </w:r>
            <w:r w:rsidRPr="000A58D9">
              <w:rPr>
                <w:rFonts w:ascii="標楷體" w:eastAsia="標楷體" w:hAnsi="標楷體" w:cs="標楷體"/>
                <w:b/>
                <w:color w:val="000000"/>
                <w:sz w:val="20"/>
                <w:szCs w:val="20"/>
                <w:u w:val="single"/>
              </w:rPr>
              <w:t xml:space="preserve"> 特需領域(三)</w:t>
            </w:r>
            <w:r w:rsidRPr="000A58D9">
              <w:rPr>
                <w:rFonts w:ascii="標楷體" w:eastAsia="標楷體" w:hAnsi="標楷體" w:cs="標楷體"/>
                <w:b/>
                <w:color w:val="000000"/>
                <w:sz w:val="20"/>
                <w:szCs w:val="20"/>
              </w:rPr>
              <w:t xml:space="preserve">  </w:t>
            </w:r>
            <w:r w:rsidRPr="000A58D9">
              <w:rPr>
                <w:rFonts w:ascii="標楷體" w:eastAsia="標楷體" w:hAnsi="標楷體" w:cs="標楷體"/>
              </w:rPr>
              <w:t xml:space="preserve">  </w:t>
            </w:r>
          </w:p>
          <w:p w:rsidR="00BB2593" w:rsidRPr="000A58D9" w:rsidRDefault="0015605E">
            <w:pPr>
              <w:ind w:left="720" w:hanging="720"/>
              <w:rPr>
                <w:rFonts w:ascii="標楷體" w:eastAsia="標楷體" w:hAnsi="標楷體" w:cs="標楷體"/>
              </w:rPr>
            </w:pPr>
            <w:r w:rsidRPr="000A58D9">
              <w:rPr>
                <w:rFonts w:ascii="標楷體" w:eastAsia="標楷體" w:hAnsi="標楷體" w:cs="標楷體"/>
              </w:rPr>
              <w:t>資優類：□創造力 □領導才能 □情意發展 □獨立研究</w:t>
            </w:r>
          </w:p>
        </w:tc>
        <w:tc>
          <w:tcPr>
            <w:tcW w:w="2410" w:type="dxa"/>
            <w:tcBorders>
              <w:top w:val="single" w:sz="4" w:space="0" w:color="000000"/>
              <w:bottom w:val="single" w:sz="4" w:space="0" w:color="000000"/>
            </w:tcBorders>
            <w:vAlign w:val="center"/>
          </w:tcPr>
          <w:p w:rsidR="00BB2593" w:rsidRDefault="0015605E">
            <w:pPr>
              <w:rPr>
                <w:rFonts w:ascii="標楷體" w:eastAsia="標楷體" w:hAnsi="標楷體" w:cs="標楷體"/>
              </w:rPr>
            </w:pPr>
            <w:r>
              <w:rPr>
                <w:rFonts w:ascii="標楷體" w:eastAsia="標楷體" w:hAnsi="標楷體" w:cs="標楷體"/>
              </w:rPr>
              <w:t>□</w:t>
            </w:r>
          </w:p>
        </w:tc>
      </w:tr>
      <w:tr w:rsidR="00BB2593">
        <w:trPr>
          <w:cantSplit/>
          <w:trHeight w:val="989"/>
        </w:trPr>
        <w:tc>
          <w:tcPr>
            <w:tcW w:w="902" w:type="dxa"/>
            <w:vMerge/>
            <w:tcBorders>
              <w:top w:val="single" w:sz="4" w:space="0" w:color="000000"/>
            </w:tcBorders>
            <w:vAlign w:val="center"/>
          </w:tcPr>
          <w:p w:rsidR="00BB2593" w:rsidRDefault="00BB2593">
            <w:pPr>
              <w:pBdr>
                <w:top w:val="nil"/>
                <w:left w:val="nil"/>
                <w:bottom w:val="nil"/>
                <w:right w:val="nil"/>
                <w:between w:val="nil"/>
              </w:pBdr>
              <w:spacing w:line="276" w:lineRule="auto"/>
              <w:rPr>
                <w:rFonts w:ascii="標楷體" w:eastAsia="標楷體" w:hAnsi="標楷體" w:cs="標楷體"/>
              </w:rPr>
            </w:pPr>
          </w:p>
        </w:tc>
        <w:tc>
          <w:tcPr>
            <w:tcW w:w="454" w:type="dxa"/>
            <w:tcBorders>
              <w:top w:val="single" w:sz="4" w:space="0" w:color="000000"/>
            </w:tcBorders>
            <w:vAlign w:val="center"/>
          </w:tcPr>
          <w:p w:rsidR="00BB2593" w:rsidRDefault="0015605E">
            <w:pPr>
              <w:jc w:val="center"/>
              <w:rPr>
                <w:rFonts w:ascii="標楷體" w:eastAsia="標楷體" w:hAnsi="標楷體" w:cs="標楷體"/>
              </w:rPr>
            </w:pPr>
            <w:r>
              <w:rPr>
                <w:rFonts w:ascii="標楷體" w:eastAsia="標楷體" w:hAnsi="標楷體" w:cs="標楷體"/>
              </w:rPr>
              <w:t>□</w:t>
            </w:r>
          </w:p>
        </w:tc>
        <w:tc>
          <w:tcPr>
            <w:tcW w:w="6662" w:type="dxa"/>
            <w:tcBorders>
              <w:top w:val="single" w:sz="4" w:space="0" w:color="000000"/>
            </w:tcBorders>
            <w:vAlign w:val="center"/>
          </w:tcPr>
          <w:p w:rsidR="00BB2593" w:rsidRDefault="0015605E">
            <w:pPr>
              <w:ind w:left="305" w:hanging="305"/>
              <w:jc w:val="both"/>
              <w:rPr>
                <w:rFonts w:ascii="標楷體" w:eastAsia="標楷體" w:hAnsi="標楷體" w:cs="標楷體"/>
              </w:rPr>
            </w:pPr>
            <w:r>
              <w:rPr>
                <w:rFonts w:ascii="標楷體" w:eastAsia="標楷體" w:hAnsi="標楷體" w:cs="標楷體"/>
              </w:rPr>
              <w:t>3.學習內容是否有調整</w:t>
            </w:r>
          </w:p>
          <w:p w:rsidR="00BB2593" w:rsidRDefault="0015605E">
            <w:pPr>
              <w:jc w:val="both"/>
              <w:rPr>
                <w:rFonts w:ascii="標楷體" w:eastAsia="標楷體" w:hAnsi="標楷體" w:cs="標楷體"/>
              </w:rPr>
            </w:pPr>
            <w:r>
              <w:rPr>
                <w:rFonts w:ascii="標楷體" w:eastAsia="標楷體" w:hAnsi="標楷體" w:cs="標楷體"/>
              </w:rPr>
              <w:t>□加深 □加廣 □加速 □濃縮 □簡化 □減量</w:t>
            </w:r>
          </w:p>
          <w:p w:rsidR="00BB2593" w:rsidRDefault="0015605E">
            <w:pPr>
              <w:jc w:val="both"/>
              <w:rPr>
                <w:rFonts w:ascii="標楷體" w:eastAsia="標楷體" w:hAnsi="標楷體" w:cs="標楷體"/>
              </w:rPr>
            </w:pPr>
            <w:r>
              <w:rPr>
                <w:rFonts w:ascii="標楷體" w:eastAsia="標楷體" w:hAnsi="標楷體" w:cs="標楷體"/>
              </w:rPr>
              <w:t>□分解 □替代 □重整 □其他：______</w:t>
            </w:r>
          </w:p>
        </w:tc>
        <w:tc>
          <w:tcPr>
            <w:tcW w:w="2410" w:type="dxa"/>
            <w:tcBorders>
              <w:top w:val="single" w:sz="4" w:space="0" w:color="000000"/>
            </w:tcBorders>
            <w:vAlign w:val="center"/>
          </w:tcPr>
          <w:p w:rsidR="00BB2593" w:rsidRDefault="0015605E">
            <w:pPr>
              <w:rPr>
                <w:rFonts w:ascii="標楷體" w:eastAsia="標楷體" w:hAnsi="標楷體" w:cs="標楷體"/>
              </w:rPr>
            </w:pPr>
            <w:r>
              <w:rPr>
                <w:rFonts w:ascii="標楷體" w:eastAsia="標楷體" w:hAnsi="標楷體" w:cs="標楷體"/>
              </w:rPr>
              <w:t>□</w:t>
            </w:r>
          </w:p>
        </w:tc>
      </w:tr>
      <w:tr w:rsidR="00BB2593">
        <w:trPr>
          <w:cantSplit/>
          <w:trHeight w:val="67"/>
        </w:trPr>
        <w:tc>
          <w:tcPr>
            <w:tcW w:w="902" w:type="dxa"/>
            <w:vMerge/>
            <w:tcBorders>
              <w:top w:val="single" w:sz="4" w:space="0" w:color="000000"/>
            </w:tcBorders>
            <w:vAlign w:val="center"/>
          </w:tcPr>
          <w:p w:rsidR="00BB2593" w:rsidRDefault="00BB2593">
            <w:pPr>
              <w:pBdr>
                <w:top w:val="nil"/>
                <w:left w:val="nil"/>
                <w:bottom w:val="nil"/>
                <w:right w:val="nil"/>
                <w:between w:val="nil"/>
              </w:pBdr>
              <w:spacing w:line="276" w:lineRule="auto"/>
              <w:rPr>
                <w:rFonts w:ascii="標楷體" w:eastAsia="標楷體" w:hAnsi="標楷體" w:cs="標楷體"/>
              </w:rPr>
            </w:pPr>
          </w:p>
        </w:tc>
        <w:tc>
          <w:tcPr>
            <w:tcW w:w="454" w:type="dxa"/>
            <w:tcBorders>
              <w:top w:val="single" w:sz="4" w:space="0" w:color="000000"/>
              <w:bottom w:val="single" w:sz="4" w:space="0" w:color="000000"/>
            </w:tcBorders>
            <w:vAlign w:val="center"/>
          </w:tcPr>
          <w:p w:rsidR="00BB2593" w:rsidRDefault="0015605E">
            <w:pPr>
              <w:jc w:val="center"/>
              <w:rPr>
                <w:rFonts w:ascii="標楷體" w:eastAsia="標楷體" w:hAnsi="標楷體" w:cs="標楷體"/>
              </w:rPr>
            </w:pPr>
            <w:r>
              <w:rPr>
                <w:rFonts w:ascii="標楷體" w:eastAsia="標楷體" w:hAnsi="標楷體" w:cs="標楷體"/>
              </w:rPr>
              <w:t>□</w:t>
            </w:r>
          </w:p>
        </w:tc>
        <w:tc>
          <w:tcPr>
            <w:tcW w:w="6662" w:type="dxa"/>
            <w:tcBorders>
              <w:top w:val="single" w:sz="4" w:space="0" w:color="000000"/>
              <w:bottom w:val="single" w:sz="4" w:space="0" w:color="000000"/>
            </w:tcBorders>
            <w:vAlign w:val="center"/>
          </w:tcPr>
          <w:p w:rsidR="00BB2593" w:rsidRDefault="0015605E">
            <w:pPr>
              <w:ind w:left="305" w:hanging="305"/>
              <w:jc w:val="both"/>
              <w:rPr>
                <w:rFonts w:ascii="標楷體" w:eastAsia="標楷體" w:hAnsi="標楷體" w:cs="標楷體"/>
              </w:rPr>
            </w:pPr>
            <w:r>
              <w:rPr>
                <w:rFonts w:ascii="標楷體" w:eastAsia="標楷體" w:hAnsi="標楷體" w:cs="標楷體"/>
              </w:rPr>
              <w:t>4.C5-1、C6-1課程計畫內容是否完整</w:t>
            </w:r>
          </w:p>
        </w:tc>
        <w:tc>
          <w:tcPr>
            <w:tcW w:w="2410" w:type="dxa"/>
            <w:tcBorders>
              <w:top w:val="single" w:sz="4" w:space="0" w:color="000000"/>
            </w:tcBorders>
            <w:vAlign w:val="center"/>
          </w:tcPr>
          <w:p w:rsidR="00BB2593" w:rsidRDefault="0015605E">
            <w:pPr>
              <w:rPr>
                <w:rFonts w:ascii="標楷體" w:eastAsia="標楷體" w:hAnsi="標楷體" w:cs="標楷體"/>
              </w:rPr>
            </w:pPr>
            <w:r>
              <w:rPr>
                <w:rFonts w:ascii="標楷體" w:eastAsia="標楷體" w:hAnsi="標楷體" w:cs="標楷體"/>
              </w:rPr>
              <w:t>□</w:t>
            </w:r>
          </w:p>
        </w:tc>
      </w:tr>
      <w:tr w:rsidR="00BB2593">
        <w:trPr>
          <w:cantSplit/>
          <w:trHeight w:val="989"/>
        </w:trPr>
        <w:tc>
          <w:tcPr>
            <w:tcW w:w="902" w:type="dxa"/>
            <w:vAlign w:val="center"/>
          </w:tcPr>
          <w:p w:rsidR="00BB2593" w:rsidRDefault="0015605E">
            <w:pPr>
              <w:jc w:val="center"/>
              <w:rPr>
                <w:rFonts w:ascii="標楷體" w:eastAsia="標楷體" w:hAnsi="標楷體" w:cs="標楷體"/>
              </w:rPr>
            </w:pPr>
            <w:r>
              <w:rPr>
                <w:rFonts w:ascii="標楷體" w:eastAsia="標楷體" w:hAnsi="標楷體" w:cs="標楷體"/>
              </w:rPr>
              <w:t>五、評量</w:t>
            </w:r>
          </w:p>
        </w:tc>
        <w:tc>
          <w:tcPr>
            <w:tcW w:w="454" w:type="dxa"/>
            <w:tcBorders>
              <w:top w:val="single" w:sz="4" w:space="0" w:color="000000"/>
              <w:bottom w:val="single" w:sz="4" w:space="0" w:color="000000"/>
            </w:tcBorders>
            <w:vAlign w:val="center"/>
          </w:tcPr>
          <w:p w:rsidR="00BB2593" w:rsidRDefault="0015605E">
            <w:pPr>
              <w:jc w:val="center"/>
              <w:rPr>
                <w:rFonts w:ascii="標楷體" w:eastAsia="標楷體" w:hAnsi="標楷體" w:cs="標楷體"/>
              </w:rPr>
            </w:pPr>
            <w:r>
              <w:rPr>
                <w:rFonts w:ascii="標楷體" w:eastAsia="標楷體" w:hAnsi="標楷體" w:cs="標楷體"/>
              </w:rPr>
              <w:t>□</w:t>
            </w:r>
          </w:p>
        </w:tc>
        <w:tc>
          <w:tcPr>
            <w:tcW w:w="6662" w:type="dxa"/>
            <w:tcBorders>
              <w:top w:val="single" w:sz="4" w:space="0" w:color="000000"/>
              <w:bottom w:val="single" w:sz="4" w:space="0" w:color="000000"/>
            </w:tcBorders>
            <w:vAlign w:val="center"/>
          </w:tcPr>
          <w:p w:rsidR="00BB2593" w:rsidRDefault="0015605E">
            <w:pPr>
              <w:jc w:val="both"/>
              <w:rPr>
                <w:rFonts w:ascii="標楷體" w:eastAsia="標楷體" w:hAnsi="標楷體" w:cs="標楷體"/>
              </w:rPr>
            </w:pPr>
            <w:r>
              <w:rPr>
                <w:rFonts w:ascii="標楷體" w:eastAsia="標楷體" w:hAnsi="標楷體" w:cs="標楷體"/>
              </w:rPr>
              <w:t>是否針對學生特殊需求實施多元評量：</w:t>
            </w:r>
          </w:p>
          <w:p w:rsidR="00BB2593" w:rsidRDefault="0015605E">
            <w:r>
              <w:rPr>
                <w:rFonts w:ascii="標楷體" w:eastAsia="標楷體" w:hAnsi="標楷體" w:cs="標楷體"/>
              </w:rPr>
              <w:t>□</w:t>
            </w:r>
            <w:r>
              <w:rPr>
                <w:rFonts w:ascii="標楷體" w:eastAsia="標楷體" w:hAnsi="標楷體" w:cs="標楷體"/>
                <w:b/>
                <w:color w:val="000000"/>
                <w:sz w:val="20"/>
                <w:szCs w:val="20"/>
                <w:u w:val="single"/>
              </w:rPr>
              <w:t xml:space="preserve"> 多元評量(一)</w:t>
            </w:r>
            <w:r>
              <w:rPr>
                <w:rFonts w:ascii="標楷體" w:eastAsia="標楷體" w:hAnsi="標楷體" w:cs="標楷體"/>
                <w:b/>
                <w:color w:val="000000"/>
                <w:sz w:val="20"/>
                <w:szCs w:val="20"/>
              </w:rPr>
              <w:t xml:space="preserve">  </w:t>
            </w:r>
            <w:r>
              <w:rPr>
                <w:rFonts w:ascii="標楷體" w:eastAsia="標楷體" w:hAnsi="標楷體" w:cs="標楷體"/>
              </w:rPr>
              <w:t>□</w:t>
            </w:r>
            <w:r>
              <w:rPr>
                <w:rFonts w:ascii="標楷體" w:eastAsia="標楷體" w:hAnsi="標楷體" w:cs="標楷體"/>
                <w:b/>
                <w:color w:val="000000"/>
                <w:sz w:val="20"/>
                <w:szCs w:val="20"/>
                <w:u w:val="single"/>
              </w:rPr>
              <w:t xml:space="preserve"> </w:t>
            </w:r>
            <w:r w:rsidRPr="00016370">
              <w:rPr>
                <w:rFonts w:ascii="標楷體" w:eastAsia="標楷體" w:hAnsi="標楷體" w:cs="標楷體"/>
                <w:b/>
                <w:color w:val="000000"/>
                <w:sz w:val="20"/>
                <w:szCs w:val="20"/>
                <w:u w:val="single"/>
              </w:rPr>
              <w:t>多元評量(二)</w:t>
            </w:r>
            <w:r>
              <w:rPr>
                <w:rFonts w:ascii="標楷體" w:eastAsia="標楷體" w:hAnsi="標楷體" w:cs="標楷體"/>
                <w:b/>
                <w:color w:val="000000"/>
                <w:sz w:val="20"/>
                <w:szCs w:val="20"/>
              </w:rPr>
              <w:t xml:space="preserve">  </w:t>
            </w:r>
            <w:r>
              <w:rPr>
                <w:rFonts w:ascii="標楷體" w:eastAsia="標楷體" w:hAnsi="標楷體" w:cs="標楷體"/>
              </w:rPr>
              <w:t>□</w:t>
            </w:r>
            <w:r>
              <w:rPr>
                <w:rFonts w:ascii="標楷體" w:eastAsia="標楷體" w:hAnsi="標楷體" w:cs="標楷體"/>
                <w:b/>
                <w:color w:val="000000"/>
                <w:sz w:val="20"/>
                <w:szCs w:val="20"/>
                <w:u w:val="single"/>
              </w:rPr>
              <w:t xml:space="preserve"> 多元評量(三)</w:t>
            </w:r>
          </w:p>
          <w:p w:rsidR="00BB2593" w:rsidRDefault="0015605E">
            <w:r>
              <w:rPr>
                <w:rFonts w:ascii="標楷體" w:eastAsia="標楷體" w:hAnsi="標楷體" w:cs="標楷體"/>
              </w:rPr>
              <w:t>□</w:t>
            </w:r>
            <w:r>
              <w:rPr>
                <w:rFonts w:ascii="標楷體" w:eastAsia="標楷體" w:hAnsi="標楷體" w:cs="標楷體"/>
                <w:b/>
                <w:color w:val="000000"/>
                <w:sz w:val="20"/>
                <w:szCs w:val="20"/>
                <w:u w:val="single"/>
              </w:rPr>
              <w:t xml:space="preserve"> 多元評量(四)</w:t>
            </w:r>
            <w:r>
              <w:t xml:space="preserve"> </w:t>
            </w:r>
            <w:r w:rsidR="00ED44E8">
              <w:rPr>
                <w:rFonts w:hint="eastAsia"/>
              </w:rPr>
              <w:t xml:space="preserve">  </w:t>
            </w:r>
            <w:r>
              <w:t xml:space="preserve"> </w:t>
            </w:r>
            <w:r>
              <w:rPr>
                <w:rFonts w:ascii="標楷體" w:eastAsia="標楷體" w:hAnsi="標楷體" w:cs="標楷體"/>
              </w:rPr>
              <w:t>□其他:</w:t>
            </w:r>
            <w:r>
              <w:rPr>
                <w:rFonts w:ascii="標楷體" w:eastAsia="標楷體" w:hAnsi="標楷體" w:cs="標楷體"/>
                <w:u w:val="single"/>
              </w:rPr>
              <w:t xml:space="preserve">              </w:t>
            </w:r>
          </w:p>
        </w:tc>
        <w:tc>
          <w:tcPr>
            <w:tcW w:w="2410" w:type="dxa"/>
            <w:tcBorders>
              <w:top w:val="single" w:sz="4" w:space="0" w:color="000000"/>
            </w:tcBorders>
            <w:vAlign w:val="center"/>
          </w:tcPr>
          <w:p w:rsidR="00BB2593" w:rsidRDefault="0015605E">
            <w:pPr>
              <w:rPr>
                <w:rFonts w:ascii="標楷體" w:eastAsia="標楷體" w:hAnsi="標楷體" w:cs="標楷體"/>
              </w:rPr>
            </w:pPr>
            <w:r>
              <w:rPr>
                <w:rFonts w:ascii="標楷體" w:eastAsia="標楷體" w:hAnsi="標楷體" w:cs="標楷體"/>
              </w:rPr>
              <w:t>□</w:t>
            </w:r>
          </w:p>
        </w:tc>
      </w:tr>
      <w:tr w:rsidR="00BB2593">
        <w:trPr>
          <w:cantSplit/>
          <w:trHeight w:val="1508"/>
        </w:trPr>
        <w:tc>
          <w:tcPr>
            <w:tcW w:w="902" w:type="dxa"/>
            <w:vAlign w:val="center"/>
          </w:tcPr>
          <w:p w:rsidR="00D97DA7" w:rsidRDefault="0015605E">
            <w:pPr>
              <w:jc w:val="center"/>
              <w:rPr>
                <w:rFonts w:ascii="標楷體" w:eastAsia="標楷體" w:hAnsi="標楷體" w:cs="標楷體"/>
              </w:rPr>
            </w:pPr>
            <w:r>
              <w:rPr>
                <w:rFonts w:ascii="標楷體" w:eastAsia="標楷體" w:hAnsi="標楷體" w:cs="標楷體"/>
              </w:rPr>
              <w:t>六、</w:t>
            </w:r>
          </w:p>
          <w:p w:rsidR="00BB2593" w:rsidRDefault="0015605E">
            <w:pPr>
              <w:jc w:val="center"/>
              <w:rPr>
                <w:rFonts w:ascii="標楷體" w:eastAsia="標楷體" w:hAnsi="標楷體" w:cs="標楷體"/>
              </w:rPr>
            </w:pPr>
            <w:r>
              <w:rPr>
                <w:rFonts w:ascii="標楷體" w:eastAsia="標楷體" w:hAnsi="標楷體" w:cs="標楷體"/>
              </w:rPr>
              <w:t>ＩＥＰ</w:t>
            </w:r>
          </w:p>
        </w:tc>
        <w:tc>
          <w:tcPr>
            <w:tcW w:w="454" w:type="dxa"/>
            <w:tcBorders>
              <w:top w:val="single" w:sz="4" w:space="0" w:color="000000"/>
              <w:bottom w:val="single" w:sz="4" w:space="0" w:color="000000"/>
            </w:tcBorders>
            <w:vAlign w:val="center"/>
          </w:tcPr>
          <w:p w:rsidR="00BB2593" w:rsidRDefault="0015605E">
            <w:pPr>
              <w:jc w:val="center"/>
              <w:rPr>
                <w:rFonts w:ascii="標楷體" w:eastAsia="標楷體" w:hAnsi="標楷體" w:cs="標楷體"/>
              </w:rPr>
            </w:pPr>
            <w:r>
              <w:rPr>
                <w:rFonts w:ascii="標楷體" w:eastAsia="標楷體" w:hAnsi="標楷體" w:cs="標楷體"/>
              </w:rPr>
              <w:t>□</w:t>
            </w:r>
          </w:p>
        </w:tc>
        <w:tc>
          <w:tcPr>
            <w:tcW w:w="6662" w:type="dxa"/>
            <w:tcBorders>
              <w:top w:val="single" w:sz="4" w:space="0" w:color="000000"/>
              <w:bottom w:val="single" w:sz="4" w:space="0" w:color="000000"/>
            </w:tcBorders>
            <w:vAlign w:val="center"/>
          </w:tcPr>
          <w:p w:rsidR="001E0296" w:rsidRDefault="007246AC" w:rsidP="00D6523E">
            <w:pPr>
              <w:ind w:left="305" w:hanging="305"/>
              <w:jc w:val="both"/>
              <w:rPr>
                <w:rFonts w:ascii="標楷體" w:eastAsia="標楷體" w:hAnsi="標楷體" w:cs="標楷體"/>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69.25pt;margin-top:2.3pt;width:57pt;height:57pt;z-index:251661312;mso-position-horizontal-relative:text;mso-position-vertical-relative:text;mso-width-relative:page;mso-height-relative:page" wrapcoords="-284 0 -284 21316 21600 21316 21600 0 -284 0">
                  <v:imagedata r:id="rId7" o:title=""/>
                  <w10:wrap type="tight"/>
                </v:shape>
                <o:OLEObject Type="Embed" ProgID="PBrush" ShapeID="_x0000_s1029" DrawAspect="Content" ObjectID="_1804484084" r:id="rId8"/>
              </w:object>
            </w:r>
            <w:r w:rsidR="0015605E" w:rsidRPr="00ED44E8">
              <w:rPr>
                <w:rFonts w:ascii="標楷體" w:eastAsia="標楷體" w:hAnsi="標楷體" w:cs="標楷體"/>
              </w:rPr>
              <w:t>IEP</w:t>
            </w:r>
            <w:r w:rsidR="00A30F4E">
              <w:rPr>
                <w:rFonts w:ascii="標楷體" w:eastAsia="標楷體" w:hAnsi="標楷體" w:cs="標楷體" w:hint="eastAsia"/>
              </w:rPr>
              <w:t>訂定</w:t>
            </w:r>
            <w:r w:rsidR="0015605E" w:rsidRPr="00ED44E8">
              <w:rPr>
                <w:rFonts w:ascii="標楷體" w:eastAsia="標楷體" w:hAnsi="標楷體" w:cs="標楷體"/>
              </w:rPr>
              <w:t>內容符合特教法施行細則第</w:t>
            </w:r>
            <w:r w:rsidR="000A58D9" w:rsidRPr="00ED44E8">
              <w:rPr>
                <w:rFonts w:ascii="標楷體" w:eastAsia="標楷體" w:hAnsi="標楷體" w:cs="標楷體" w:hint="eastAsia"/>
              </w:rPr>
              <w:t>10</w:t>
            </w:r>
            <w:r w:rsidR="0015605E" w:rsidRPr="00ED44E8">
              <w:rPr>
                <w:rFonts w:ascii="標楷體" w:eastAsia="標楷體" w:hAnsi="標楷體" w:cs="標楷體"/>
              </w:rPr>
              <w:t>條規定</w:t>
            </w:r>
            <w:r w:rsidR="000A58D9" w:rsidRPr="00ED44E8">
              <w:rPr>
                <w:rFonts w:ascii="標楷體" w:eastAsia="標楷體" w:hAnsi="標楷體" w:cs="標楷體" w:hint="eastAsia"/>
              </w:rPr>
              <w:t>，</w:t>
            </w:r>
          </w:p>
          <w:p w:rsidR="000A58D9" w:rsidRPr="00D6523E" w:rsidRDefault="000A58D9" w:rsidP="00D6523E">
            <w:pPr>
              <w:ind w:left="305" w:hanging="305"/>
              <w:jc w:val="both"/>
              <w:rPr>
                <w:rFonts w:ascii="標楷體" w:eastAsia="標楷體" w:hAnsi="標楷體" w:cs="標楷體"/>
              </w:rPr>
            </w:pPr>
            <w:r w:rsidRPr="00D6523E">
              <w:rPr>
                <w:rFonts w:ascii="標楷體" w:eastAsia="標楷體" w:hAnsi="標楷體" w:cs="標楷體" w:hint="eastAsia"/>
              </w:rPr>
              <w:t>其內容包括下列事項：</w:t>
            </w:r>
          </w:p>
          <w:p w:rsidR="000A58D9" w:rsidRPr="00D6523E" w:rsidRDefault="000A58D9" w:rsidP="00D6523E">
            <w:pPr>
              <w:ind w:left="305" w:hanging="305"/>
              <w:jc w:val="both"/>
              <w:rPr>
                <w:rFonts w:ascii="標楷體" w:eastAsia="標楷體" w:hAnsi="標楷體" w:cs="標楷體"/>
              </w:rPr>
            </w:pPr>
            <w:r w:rsidRPr="00D6523E">
              <w:rPr>
                <w:rFonts w:ascii="標楷體" w:eastAsia="標楷體" w:hAnsi="標楷體" w:cs="標楷體" w:hint="eastAsia"/>
              </w:rPr>
              <w:t>一、學生能力現況、家庭狀況及需求評估。</w:t>
            </w:r>
          </w:p>
          <w:p w:rsidR="000A58D9" w:rsidRPr="00D6523E" w:rsidRDefault="000A58D9" w:rsidP="00D6523E">
            <w:pPr>
              <w:ind w:left="305" w:hanging="305"/>
              <w:jc w:val="both"/>
              <w:rPr>
                <w:rFonts w:ascii="標楷體" w:eastAsia="標楷體" w:hAnsi="標楷體" w:cs="標楷體"/>
              </w:rPr>
            </w:pPr>
            <w:r w:rsidRPr="00D6523E">
              <w:rPr>
                <w:rFonts w:ascii="標楷體" w:eastAsia="標楷體" w:hAnsi="標楷體" w:cs="標楷體" w:hint="eastAsia"/>
              </w:rPr>
              <w:t>二、學生所需特殊教育、相關服務及支持策略。</w:t>
            </w:r>
          </w:p>
          <w:p w:rsidR="000A58D9" w:rsidRPr="00D6523E" w:rsidRDefault="000A58D9" w:rsidP="00D6523E">
            <w:pPr>
              <w:ind w:left="305" w:hanging="305"/>
              <w:jc w:val="both"/>
              <w:rPr>
                <w:rFonts w:ascii="標楷體" w:eastAsia="標楷體" w:hAnsi="標楷體" w:cs="標楷體"/>
              </w:rPr>
            </w:pPr>
            <w:r w:rsidRPr="00D6523E">
              <w:rPr>
                <w:rFonts w:ascii="標楷體" w:eastAsia="標楷體" w:hAnsi="標楷體" w:cs="標楷體" w:hint="eastAsia"/>
              </w:rPr>
              <w:t>三、學年與學期教育目標、達成學期教育目標之評量方式、日期及標準。</w:t>
            </w:r>
          </w:p>
          <w:p w:rsidR="00D6523E" w:rsidRDefault="00ED44E8" w:rsidP="00D6523E">
            <w:pPr>
              <w:ind w:left="305" w:hanging="305"/>
              <w:jc w:val="both"/>
              <w:rPr>
                <w:rFonts w:ascii="標楷體" w:eastAsia="標楷體" w:hAnsi="標楷體" w:cs="標楷體"/>
              </w:rPr>
            </w:pPr>
            <w:r w:rsidRPr="00D6523E">
              <w:rPr>
                <w:rFonts w:ascii="標楷體" w:eastAsia="標楷體" w:hAnsi="標楷體" w:cs="標楷體" w:hint="eastAsia"/>
              </w:rPr>
              <w:t>四</w:t>
            </w:r>
            <w:r w:rsidR="00D6523E">
              <w:rPr>
                <w:rFonts w:ascii="標楷體" w:eastAsia="標楷體" w:hAnsi="標楷體" w:cs="標楷體" w:hint="eastAsia"/>
              </w:rPr>
              <w:t>、</w:t>
            </w:r>
            <w:r w:rsidR="000A58D9" w:rsidRPr="00D6523E">
              <w:rPr>
                <w:rFonts w:ascii="標楷體" w:eastAsia="標楷體" w:hAnsi="標楷體" w:cs="標楷體" w:hint="eastAsia"/>
              </w:rPr>
              <w:t>具情緒與行為問題學生所需之行為功能介入方案及行政支</w:t>
            </w:r>
          </w:p>
          <w:p w:rsidR="000A58D9" w:rsidRPr="00D6523E" w:rsidRDefault="001E0296" w:rsidP="001E0296">
            <w:pPr>
              <w:jc w:val="both"/>
              <w:rPr>
                <w:rFonts w:ascii="標楷體" w:eastAsia="標楷體" w:hAnsi="標楷體" w:cs="標楷體"/>
              </w:rPr>
            </w:pPr>
            <w:r>
              <w:rPr>
                <w:rFonts w:ascii="標楷體" w:eastAsia="標楷體" w:hAnsi="標楷體" w:cs="標楷體" w:hint="eastAsia"/>
              </w:rPr>
              <w:t xml:space="preserve">  </w:t>
            </w:r>
            <w:r w:rsidR="000A58D9" w:rsidRPr="00D6523E">
              <w:rPr>
                <w:rFonts w:ascii="標楷體" w:eastAsia="標楷體" w:hAnsi="標楷體" w:cs="標楷體" w:hint="eastAsia"/>
              </w:rPr>
              <w:t>援。</w:t>
            </w:r>
          </w:p>
          <w:p w:rsidR="000A58D9" w:rsidRPr="00ED44E8" w:rsidRDefault="000A58D9" w:rsidP="00D6523E">
            <w:pPr>
              <w:ind w:left="305" w:hanging="305"/>
              <w:jc w:val="both"/>
              <w:rPr>
                <w:rFonts w:ascii="標楷體" w:eastAsia="標楷體" w:hAnsi="標楷體" w:cs="新細明體"/>
                <w:color w:val="000000"/>
              </w:rPr>
            </w:pPr>
            <w:r w:rsidRPr="00D6523E">
              <w:rPr>
                <w:rFonts w:ascii="標楷體" w:eastAsia="標楷體" w:hAnsi="標楷體" w:cs="標楷體" w:hint="eastAsia"/>
              </w:rPr>
              <w:t>五、學生之轉銜輔導及服務內容。</w:t>
            </w:r>
          </w:p>
        </w:tc>
        <w:tc>
          <w:tcPr>
            <w:tcW w:w="2410" w:type="dxa"/>
            <w:tcBorders>
              <w:top w:val="single" w:sz="4" w:space="0" w:color="000000"/>
              <w:bottom w:val="single" w:sz="4" w:space="0" w:color="000000"/>
            </w:tcBorders>
            <w:vAlign w:val="center"/>
          </w:tcPr>
          <w:p w:rsidR="00BB2593" w:rsidRDefault="0015605E" w:rsidP="001E0296">
            <w:pPr>
              <w:jc w:val="both"/>
              <w:rPr>
                <w:rFonts w:ascii="標楷體" w:eastAsia="標楷體" w:hAnsi="標楷體" w:cs="標楷體"/>
              </w:rPr>
            </w:pPr>
            <w:r>
              <w:rPr>
                <w:rFonts w:ascii="標楷體" w:eastAsia="標楷體" w:hAnsi="標楷體" w:cs="標楷體"/>
              </w:rPr>
              <w:t>□</w:t>
            </w:r>
          </w:p>
        </w:tc>
      </w:tr>
      <w:tr w:rsidR="00BB2593" w:rsidTr="00A30F4E">
        <w:trPr>
          <w:cantSplit/>
          <w:trHeight w:val="1719"/>
        </w:trPr>
        <w:tc>
          <w:tcPr>
            <w:tcW w:w="902" w:type="dxa"/>
            <w:vAlign w:val="center"/>
          </w:tcPr>
          <w:p w:rsidR="00D97DA7" w:rsidRDefault="0015605E">
            <w:pPr>
              <w:jc w:val="center"/>
              <w:rPr>
                <w:rFonts w:ascii="標楷體" w:eastAsia="標楷體" w:hAnsi="標楷體" w:cs="標楷體"/>
              </w:rPr>
            </w:pPr>
            <w:r>
              <w:rPr>
                <w:rFonts w:ascii="標楷體" w:eastAsia="標楷體" w:hAnsi="標楷體" w:cs="標楷體"/>
              </w:rPr>
              <w:t>七、</w:t>
            </w:r>
          </w:p>
          <w:p w:rsidR="00BB2593" w:rsidRDefault="0015605E">
            <w:pPr>
              <w:jc w:val="center"/>
              <w:rPr>
                <w:rFonts w:ascii="標楷體" w:eastAsia="標楷體" w:hAnsi="標楷體" w:cs="標楷體"/>
              </w:rPr>
            </w:pPr>
            <w:r>
              <w:rPr>
                <w:rFonts w:ascii="標楷體" w:eastAsia="標楷體" w:hAnsi="標楷體" w:cs="標楷體"/>
              </w:rPr>
              <w:t>ＩＧＰ</w:t>
            </w:r>
          </w:p>
        </w:tc>
        <w:tc>
          <w:tcPr>
            <w:tcW w:w="454" w:type="dxa"/>
            <w:tcBorders>
              <w:top w:val="single" w:sz="4" w:space="0" w:color="000000"/>
              <w:bottom w:val="single" w:sz="4" w:space="0" w:color="000000"/>
            </w:tcBorders>
            <w:vAlign w:val="center"/>
          </w:tcPr>
          <w:p w:rsidR="00BB2593" w:rsidRDefault="0015605E">
            <w:pPr>
              <w:jc w:val="center"/>
              <w:rPr>
                <w:rFonts w:ascii="標楷體" w:eastAsia="標楷體" w:hAnsi="標楷體" w:cs="標楷體"/>
              </w:rPr>
            </w:pPr>
            <w:r>
              <w:rPr>
                <w:rFonts w:ascii="標楷體" w:eastAsia="標楷體" w:hAnsi="標楷體" w:cs="標楷體"/>
              </w:rPr>
              <w:t>□</w:t>
            </w:r>
          </w:p>
        </w:tc>
        <w:tc>
          <w:tcPr>
            <w:tcW w:w="6662" w:type="dxa"/>
            <w:tcBorders>
              <w:top w:val="single" w:sz="4" w:space="0" w:color="000000"/>
              <w:bottom w:val="single" w:sz="4" w:space="0" w:color="000000"/>
            </w:tcBorders>
            <w:shd w:val="clear" w:color="auto" w:fill="auto"/>
          </w:tcPr>
          <w:p w:rsidR="00A30F4E" w:rsidRDefault="007246AC" w:rsidP="00A30F4E">
            <w:pPr>
              <w:ind w:leftChars="-1" w:left="-2"/>
              <w:jc w:val="both"/>
              <w:rPr>
                <w:rFonts w:ascii="標楷體" w:eastAsia="標楷體" w:hAnsi="標楷體" w:cs="標楷體"/>
              </w:rPr>
            </w:pPr>
            <w:r>
              <w:rPr>
                <w:noProof/>
              </w:rPr>
              <w:object w:dxaOrig="1440" w:dyaOrig="1440">
                <v:shape id="_x0000_s1028" type="#_x0000_t75" style="position:absolute;left:0;text-align:left;margin-left:269.25pt;margin-top:4.8pt;width:58.2pt;height:57pt;z-index:251659264;mso-position-horizontal-relative:text;mso-position-vertical-relative:text;mso-width-relative:page;mso-height-relative:page" wrapcoords="-277 0 -277 21316 21600 21316 21600 0 -277 0">
                  <v:imagedata r:id="rId9" o:title=""/>
                  <w10:wrap type="tight"/>
                </v:shape>
                <o:OLEObject Type="Embed" ProgID="PBrush" ShapeID="_x0000_s1028" DrawAspect="Content" ObjectID="_1804484085" r:id="rId10"/>
              </w:object>
            </w:r>
            <w:r w:rsidR="00A30F4E">
              <w:rPr>
                <w:rFonts w:ascii="標楷體" w:eastAsia="標楷體" w:hAnsi="標楷體" w:cs="標楷體"/>
              </w:rPr>
              <w:t>I</w:t>
            </w:r>
            <w:r w:rsidR="00A30F4E">
              <w:rPr>
                <w:rFonts w:ascii="標楷體" w:eastAsia="標楷體" w:hAnsi="標楷體" w:cs="標楷體" w:hint="eastAsia"/>
              </w:rPr>
              <w:t>G</w:t>
            </w:r>
            <w:r w:rsidR="00A30F4E" w:rsidRPr="00ED44E8">
              <w:rPr>
                <w:rFonts w:ascii="標楷體" w:eastAsia="標楷體" w:hAnsi="標楷體" w:cs="標楷體"/>
              </w:rPr>
              <w:t>P</w:t>
            </w:r>
            <w:r w:rsidR="0015605E" w:rsidRPr="000A58D9">
              <w:rPr>
                <w:rFonts w:ascii="標楷體" w:eastAsia="標楷體" w:hAnsi="標楷體" w:cs="標楷體"/>
              </w:rPr>
              <w:t>訂定內容符合特教法</w:t>
            </w:r>
            <w:r w:rsidR="000A58D9" w:rsidRPr="000A58D9">
              <w:rPr>
                <w:rFonts w:ascii="標楷體" w:eastAsia="標楷體" w:hAnsi="標楷體" w:cs="標楷體" w:hint="eastAsia"/>
              </w:rPr>
              <w:t>施行細則</w:t>
            </w:r>
            <w:r w:rsidR="0015605E" w:rsidRPr="000A58D9">
              <w:rPr>
                <w:rFonts w:ascii="標楷體" w:eastAsia="標楷體" w:hAnsi="標楷體" w:cs="標楷體"/>
              </w:rPr>
              <w:t>第</w:t>
            </w:r>
            <w:r w:rsidR="000A58D9" w:rsidRPr="000A58D9">
              <w:rPr>
                <w:rFonts w:ascii="標楷體" w:eastAsia="標楷體" w:hAnsi="標楷體" w:cs="標楷體" w:hint="eastAsia"/>
              </w:rPr>
              <w:t>13</w:t>
            </w:r>
            <w:r w:rsidR="000A58D9" w:rsidRPr="000A58D9">
              <w:rPr>
                <w:rFonts w:ascii="標楷體" w:eastAsia="標楷體" w:hAnsi="標楷體" w:cs="標楷體"/>
              </w:rPr>
              <w:t>條規定</w:t>
            </w:r>
            <w:r w:rsidR="000A58D9">
              <w:rPr>
                <w:rFonts w:ascii="標楷體" w:eastAsia="標楷體" w:hAnsi="標楷體" w:cs="標楷體" w:hint="eastAsia"/>
              </w:rPr>
              <w:t>，</w:t>
            </w:r>
          </w:p>
          <w:p w:rsidR="000A58D9" w:rsidRPr="000A58D9" w:rsidRDefault="00A30F4E" w:rsidP="00A30F4E">
            <w:pPr>
              <w:ind w:leftChars="-1" w:left="-2"/>
              <w:jc w:val="both"/>
              <w:rPr>
                <w:rFonts w:ascii="標楷體" w:eastAsia="標楷體" w:hAnsi="標楷體" w:cs="標楷體"/>
              </w:rPr>
            </w:pPr>
            <w:r>
              <w:rPr>
                <w:rFonts w:ascii="標楷體" w:eastAsia="標楷體" w:hAnsi="標楷體" w:cs="標楷體" w:hint="eastAsia"/>
              </w:rPr>
              <w:t>其</w:t>
            </w:r>
            <w:r w:rsidR="000A58D9" w:rsidRPr="000A58D9">
              <w:rPr>
                <w:rFonts w:ascii="標楷體" w:eastAsia="標楷體" w:hAnsi="標楷體" w:cs="新細明體" w:hint="eastAsia"/>
                <w:color w:val="000000"/>
              </w:rPr>
              <w:t>內容應包括下列事項：</w:t>
            </w:r>
          </w:p>
          <w:p w:rsidR="000A58D9" w:rsidRPr="00D6523E" w:rsidRDefault="000A58D9" w:rsidP="00A30F4E">
            <w:pPr>
              <w:ind w:left="305" w:hanging="305"/>
              <w:jc w:val="both"/>
              <w:rPr>
                <w:rFonts w:ascii="標楷體" w:eastAsia="標楷體" w:hAnsi="標楷體" w:cs="標楷體"/>
              </w:rPr>
            </w:pPr>
            <w:r w:rsidRPr="00D6523E">
              <w:rPr>
                <w:rFonts w:ascii="標楷體" w:eastAsia="標楷體" w:hAnsi="標楷體" w:cs="標楷體" w:hint="eastAsia"/>
              </w:rPr>
              <w:t>一、學生能力現況、家庭狀況及教育需求評估。</w:t>
            </w:r>
          </w:p>
          <w:p w:rsidR="000A58D9" w:rsidRPr="00D6523E" w:rsidRDefault="000A58D9" w:rsidP="00A30F4E">
            <w:pPr>
              <w:ind w:left="305" w:hanging="305"/>
              <w:jc w:val="both"/>
              <w:rPr>
                <w:rFonts w:ascii="標楷體" w:eastAsia="標楷體" w:hAnsi="標楷體" w:cs="標楷體"/>
              </w:rPr>
            </w:pPr>
            <w:r w:rsidRPr="00D6523E">
              <w:rPr>
                <w:rFonts w:ascii="標楷體" w:eastAsia="標楷體" w:hAnsi="標楷體" w:cs="標楷體" w:hint="eastAsia"/>
              </w:rPr>
              <w:t>二、學生所需特殊教育、相關服務與支持策略。</w:t>
            </w:r>
          </w:p>
          <w:p w:rsidR="000A58D9" w:rsidRPr="000A58D9" w:rsidRDefault="000A58D9" w:rsidP="00A30F4E">
            <w:pPr>
              <w:ind w:left="305" w:hanging="305"/>
              <w:jc w:val="both"/>
              <w:rPr>
                <w:rFonts w:ascii="標楷體" w:eastAsia="標楷體" w:hAnsi="標楷體" w:cs="標楷體"/>
              </w:rPr>
            </w:pPr>
            <w:r w:rsidRPr="00D6523E">
              <w:rPr>
                <w:rFonts w:ascii="標楷體" w:eastAsia="標楷體" w:hAnsi="標楷體" w:cs="標楷體" w:hint="eastAsia"/>
              </w:rPr>
              <w:t>三、教育目標與輔導重點。</w:t>
            </w:r>
          </w:p>
        </w:tc>
        <w:tc>
          <w:tcPr>
            <w:tcW w:w="2410" w:type="dxa"/>
            <w:tcBorders>
              <w:top w:val="single" w:sz="4" w:space="0" w:color="000000"/>
              <w:bottom w:val="single" w:sz="4" w:space="0" w:color="000000"/>
            </w:tcBorders>
            <w:vAlign w:val="center"/>
          </w:tcPr>
          <w:p w:rsidR="00BB2593" w:rsidRDefault="0015605E">
            <w:pPr>
              <w:jc w:val="both"/>
              <w:rPr>
                <w:rFonts w:ascii="標楷體" w:eastAsia="標楷體" w:hAnsi="標楷體" w:cs="標楷體"/>
              </w:rPr>
            </w:pPr>
            <w:r>
              <w:rPr>
                <w:rFonts w:ascii="標楷體" w:eastAsia="標楷體" w:hAnsi="標楷體" w:cs="標楷體"/>
              </w:rPr>
              <w:t>□</w:t>
            </w:r>
          </w:p>
        </w:tc>
      </w:tr>
    </w:tbl>
    <w:p w:rsidR="00BB2593" w:rsidRDefault="0015605E">
      <w:pPr>
        <w:spacing w:before="60" w:line="300" w:lineRule="auto"/>
        <w:ind w:left="240" w:hanging="240"/>
        <w:rPr>
          <w:rFonts w:ascii="標楷體" w:eastAsia="標楷體" w:hAnsi="標楷體" w:cs="標楷體"/>
          <w:sz w:val="28"/>
          <w:szCs w:val="28"/>
        </w:rPr>
      </w:pPr>
      <w:r>
        <w:rPr>
          <w:rFonts w:ascii="標楷體" w:eastAsia="標楷體" w:hAnsi="標楷體" w:cs="標楷體"/>
        </w:rPr>
        <w:t>□</w:t>
      </w:r>
      <w:r>
        <w:rPr>
          <w:rFonts w:ascii="標楷體" w:eastAsia="標楷體" w:hAnsi="標楷體" w:cs="標楷體"/>
          <w:sz w:val="28"/>
          <w:szCs w:val="28"/>
        </w:rPr>
        <w:t>本表各檢核項目依規定經本校特殊教育推行委員會、課程發展委員會審議通過。</w:t>
      </w:r>
    </w:p>
    <w:p w:rsidR="00BB2593" w:rsidRDefault="0015605E">
      <w:pPr>
        <w:spacing w:before="60" w:line="300" w:lineRule="auto"/>
        <w:rPr>
          <w:rFonts w:ascii="標楷體" w:eastAsia="標楷體" w:hAnsi="標楷體" w:cs="標楷體"/>
        </w:rPr>
      </w:pPr>
      <w:r>
        <w:rPr>
          <w:rFonts w:ascii="標楷體" w:eastAsia="標楷體" w:hAnsi="標楷體" w:cs="標楷體"/>
          <w:sz w:val="26"/>
          <w:szCs w:val="26"/>
        </w:rPr>
        <w:t>特教承辦人員            特教業務主管(主任)                  校長</w:t>
      </w:r>
    </w:p>
    <w:p w:rsidR="00BB2593" w:rsidRDefault="00BB2593">
      <w:pPr>
        <w:jc w:val="center"/>
        <w:rPr>
          <w:rFonts w:ascii="Times New Roman" w:eastAsia="Times New Roman" w:hAnsi="Times New Roman" w:cs="Times New Roman"/>
          <w:sz w:val="32"/>
          <w:szCs w:val="32"/>
        </w:rPr>
      </w:pPr>
    </w:p>
    <w:sectPr w:rsidR="00BB2593">
      <w:headerReference w:type="default" r:id="rId11"/>
      <w:pgSz w:w="11906" w:h="16838"/>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46AC" w:rsidRDefault="007246AC">
      <w:r>
        <w:separator/>
      </w:r>
    </w:p>
  </w:endnote>
  <w:endnote w:type="continuationSeparator" w:id="0">
    <w:p w:rsidR="007246AC" w:rsidRDefault="00724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標楷體">
    <w:altName w:val=".D·￠Ae"/>
    <w:panose1 w:val="03000509000000000000"/>
    <w:charset w:val="88"/>
    <w:family w:val="script"/>
    <w:pitch w:val="fixed"/>
    <w:sig w:usb0="00000003" w:usb1="080E0000" w:usb2="00000016" w:usb3="00000000" w:csb0="00100001" w:csb1="00000000"/>
  </w:font>
  <w:font w:name="PMingLiu">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46AC" w:rsidRDefault="007246AC">
      <w:r>
        <w:separator/>
      </w:r>
    </w:p>
  </w:footnote>
  <w:footnote w:type="continuationSeparator" w:id="0">
    <w:p w:rsidR="007246AC" w:rsidRDefault="00724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593" w:rsidRDefault="0015605E">
    <w:pPr>
      <w:pBdr>
        <w:top w:val="nil"/>
        <w:left w:val="nil"/>
        <w:bottom w:val="nil"/>
        <w:right w:val="nil"/>
        <w:between w:val="nil"/>
      </w:pBdr>
      <w:tabs>
        <w:tab w:val="center" w:pos="4153"/>
        <w:tab w:val="right" w:pos="8306"/>
      </w:tabs>
      <w:rPr>
        <w:color w:val="000000"/>
        <w:sz w:val="20"/>
        <w:szCs w:val="20"/>
      </w:rPr>
    </w:pPr>
    <w:r>
      <w:rPr>
        <w:rFonts w:eastAsia="Calibri"/>
        <w:color w:val="000000"/>
        <w:sz w:val="20"/>
        <w:szCs w:val="20"/>
      </w:rPr>
      <w:t>A03學校課程計畫自我檢核表-特教班(各類合)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593"/>
    <w:rsid w:val="00016370"/>
    <w:rsid w:val="000A58D9"/>
    <w:rsid w:val="000F6AA4"/>
    <w:rsid w:val="0015605E"/>
    <w:rsid w:val="001E0296"/>
    <w:rsid w:val="003E603F"/>
    <w:rsid w:val="00483DF1"/>
    <w:rsid w:val="00514D79"/>
    <w:rsid w:val="00696426"/>
    <w:rsid w:val="007246AC"/>
    <w:rsid w:val="00807E01"/>
    <w:rsid w:val="00894552"/>
    <w:rsid w:val="0092490C"/>
    <w:rsid w:val="009309DC"/>
    <w:rsid w:val="009C669F"/>
    <w:rsid w:val="00A30F4E"/>
    <w:rsid w:val="00BA04EC"/>
    <w:rsid w:val="00BB2593"/>
    <w:rsid w:val="00CC2F92"/>
    <w:rsid w:val="00D6523E"/>
    <w:rsid w:val="00D96D8E"/>
    <w:rsid w:val="00D97DA7"/>
    <w:rsid w:val="00E609C8"/>
    <w:rsid w:val="00EB2393"/>
    <w:rsid w:val="00ED44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6AAD1C-EBB3-448B-9B8A-A793A519A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47F5"/>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uiPriority w:val="34"/>
    <w:qFormat/>
    <w:rsid w:val="005547F5"/>
    <w:pPr>
      <w:ind w:leftChars="200" w:left="480"/>
    </w:pPr>
    <w:rPr>
      <w:rFonts w:ascii="Times New Roman" w:eastAsia="新細明體" w:hAnsi="Times New Roman" w:cs="Times New Roman"/>
      <w:szCs w:val="20"/>
    </w:rPr>
  </w:style>
  <w:style w:type="paragraph" w:styleId="a5">
    <w:name w:val="Balloon Text"/>
    <w:basedOn w:val="a"/>
    <w:link w:val="a6"/>
    <w:uiPriority w:val="99"/>
    <w:semiHidden/>
    <w:unhideWhenUsed/>
    <w:rsid w:val="005547F5"/>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5547F5"/>
    <w:rPr>
      <w:rFonts w:asciiTheme="majorHAnsi" w:eastAsiaTheme="majorEastAsia" w:hAnsiTheme="majorHAnsi" w:cstheme="majorBidi"/>
      <w:sz w:val="18"/>
      <w:szCs w:val="18"/>
    </w:rPr>
  </w:style>
  <w:style w:type="paragraph" w:styleId="a7">
    <w:name w:val="header"/>
    <w:basedOn w:val="a"/>
    <w:link w:val="a8"/>
    <w:uiPriority w:val="99"/>
    <w:unhideWhenUsed/>
    <w:rsid w:val="0095721C"/>
    <w:pPr>
      <w:tabs>
        <w:tab w:val="center" w:pos="4153"/>
        <w:tab w:val="right" w:pos="8306"/>
      </w:tabs>
      <w:snapToGrid w:val="0"/>
    </w:pPr>
    <w:rPr>
      <w:sz w:val="20"/>
      <w:szCs w:val="20"/>
    </w:rPr>
  </w:style>
  <w:style w:type="character" w:customStyle="1" w:styleId="a8">
    <w:name w:val="頁首 字元"/>
    <w:basedOn w:val="a0"/>
    <w:link w:val="a7"/>
    <w:uiPriority w:val="99"/>
    <w:rsid w:val="0095721C"/>
    <w:rPr>
      <w:sz w:val="20"/>
      <w:szCs w:val="20"/>
    </w:rPr>
  </w:style>
  <w:style w:type="paragraph" w:styleId="a9">
    <w:name w:val="footer"/>
    <w:basedOn w:val="a"/>
    <w:link w:val="aa"/>
    <w:uiPriority w:val="99"/>
    <w:unhideWhenUsed/>
    <w:rsid w:val="0095721C"/>
    <w:pPr>
      <w:tabs>
        <w:tab w:val="center" w:pos="4153"/>
        <w:tab w:val="right" w:pos="8306"/>
      </w:tabs>
      <w:snapToGrid w:val="0"/>
    </w:pPr>
    <w:rPr>
      <w:sz w:val="20"/>
      <w:szCs w:val="20"/>
    </w:rPr>
  </w:style>
  <w:style w:type="character" w:customStyle="1" w:styleId="aa">
    <w:name w:val="頁尾 字元"/>
    <w:basedOn w:val="a0"/>
    <w:link w:val="a9"/>
    <w:uiPriority w:val="99"/>
    <w:rsid w:val="0095721C"/>
    <w:rPr>
      <w:sz w:val="20"/>
      <w:szCs w:val="20"/>
    </w:rPr>
  </w:style>
  <w:style w:type="character" w:styleId="ab">
    <w:name w:val="Placeholder Text"/>
    <w:basedOn w:val="a0"/>
    <w:uiPriority w:val="99"/>
    <w:semiHidden/>
    <w:rsid w:val="00574E7A"/>
    <w:rPr>
      <w:color w:val="808080"/>
    </w:rPr>
  </w:style>
  <w:style w:type="paragraph" w:styleId="Web">
    <w:name w:val="Normal (Web)"/>
    <w:basedOn w:val="a"/>
    <w:rsid w:val="00C26E02"/>
    <w:rPr>
      <w:rFonts w:ascii="Times New Roman" w:eastAsia="新細明體" w:hAnsi="Times New Roman" w:cs="Times New Roman"/>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left w:w="28" w:type="dxa"/>
        <w:right w:w="28" w:type="dxa"/>
      </w:tblCellMar>
    </w:tblPr>
  </w:style>
  <w:style w:type="table" w:customStyle="1" w:styleId="ae">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68963">
      <w:bodyDiv w:val="1"/>
      <w:marLeft w:val="0"/>
      <w:marRight w:val="0"/>
      <w:marTop w:val="0"/>
      <w:marBottom w:val="0"/>
      <w:divBdr>
        <w:top w:val="none" w:sz="0" w:space="0" w:color="auto"/>
        <w:left w:val="none" w:sz="0" w:space="0" w:color="auto"/>
        <w:bottom w:val="none" w:sz="0" w:space="0" w:color="auto"/>
        <w:right w:val="none" w:sz="0" w:space="0" w:color="auto"/>
      </w:divBdr>
      <w:divsChild>
        <w:div w:id="1038242713">
          <w:marLeft w:val="0"/>
          <w:marRight w:val="0"/>
          <w:marTop w:val="0"/>
          <w:marBottom w:val="120"/>
          <w:divBdr>
            <w:top w:val="none" w:sz="0" w:space="0" w:color="auto"/>
            <w:left w:val="none" w:sz="0" w:space="0" w:color="auto"/>
            <w:bottom w:val="none" w:sz="0" w:space="0" w:color="auto"/>
            <w:right w:val="none" w:sz="0" w:space="0" w:color="auto"/>
          </w:divBdr>
        </w:div>
        <w:div w:id="704988862">
          <w:marLeft w:val="480"/>
          <w:marRight w:val="0"/>
          <w:marTop w:val="0"/>
          <w:marBottom w:val="120"/>
          <w:divBdr>
            <w:top w:val="none" w:sz="0" w:space="0" w:color="auto"/>
            <w:left w:val="none" w:sz="0" w:space="0" w:color="auto"/>
            <w:bottom w:val="none" w:sz="0" w:space="0" w:color="auto"/>
            <w:right w:val="none" w:sz="0" w:space="0" w:color="auto"/>
          </w:divBdr>
        </w:div>
        <w:div w:id="24601631">
          <w:marLeft w:val="480"/>
          <w:marRight w:val="0"/>
          <w:marTop w:val="0"/>
          <w:marBottom w:val="120"/>
          <w:divBdr>
            <w:top w:val="none" w:sz="0" w:space="0" w:color="auto"/>
            <w:left w:val="none" w:sz="0" w:space="0" w:color="auto"/>
            <w:bottom w:val="none" w:sz="0" w:space="0" w:color="auto"/>
            <w:right w:val="none" w:sz="0" w:space="0" w:color="auto"/>
          </w:divBdr>
        </w:div>
        <w:div w:id="720790432">
          <w:marLeft w:val="480"/>
          <w:marRight w:val="0"/>
          <w:marTop w:val="0"/>
          <w:marBottom w:val="120"/>
          <w:divBdr>
            <w:top w:val="none" w:sz="0" w:space="0" w:color="auto"/>
            <w:left w:val="none" w:sz="0" w:space="0" w:color="auto"/>
            <w:bottom w:val="none" w:sz="0" w:space="0" w:color="auto"/>
            <w:right w:val="none" w:sz="0" w:space="0" w:color="auto"/>
          </w:divBdr>
        </w:div>
      </w:divsChild>
    </w:div>
    <w:div w:id="233706131">
      <w:bodyDiv w:val="1"/>
      <w:marLeft w:val="0"/>
      <w:marRight w:val="0"/>
      <w:marTop w:val="0"/>
      <w:marBottom w:val="0"/>
      <w:divBdr>
        <w:top w:val="none" w:sz="0" w:space="0" w:color="auto"/>
        <w:left w:val="none" w:sz="0" w:space="0" w:color="auto"/>
        <w:bottom w:val="none" w:sz="0" w:space="0" w:color="auto"/>
        <w:right w:val="none" w:sz="0" w:space="0" w:color="auto"/>
      </w:divBdr>
      <w:divsChild>
        <w:div w:id="1026060017">
          <w:marLeft w:val="480"/>
          <w:marRight w:val="0"/>
          <w:marTop w:val="0"/>
          <w:marBottom w:val="120"/>
          <w:divBdr>
            <w:top w:val="none" w:sz="0" w:space="0" w:color="auto"/>
            <w:left w:val="none" w:sz="0" w:space="0" w:color="auto"/>
            <w:bottom w:val="none" w:sz="0" w:space="0" w:color="auto"/>
            <w:right w:val="none" w:sz="0" w:space="0" w:color="auto"/>
          </w:divBdr>
        </w:div>
        <w:div w:id="922883549">
          <w:marLeft w:val="480"/>
          <w:marRight w:val="0"/>
          <w:marTop w:val="0"/>
          <w:marBottom w:val="120"/>
          <w:divBdr>
            <w:top w:val="none" w:sz="0" w:space="0" w:color="auto"/>
            <w:left w:val="none" w:sz="0" w:space="0" w:color="auto"/>
            <w:bottom w:val="none" w:sz="0" w:space="0" w:color="auto"/>
            <w:right w:val="none" w:sz="0" w:space="0" w:color="auto"/>
          </w:divBdr>
        </w:div>
        <w:div w:id="1578705349">
          <w:marLeft w:val="480"/>
          <w:marRight w:val="0"/>
          <w:marTop w:val="0"/>
          <w:marBottom w:val="120"/>
          <w:divBdr>
            <w:top w:val="none" w:sz="0" w:space="0" w:color="auto"/>
            <w:left w:val="none" w:sz="0" w:space="0" w:color="auto"/>
            <w:bottom w:val="none" w:sz="0" w:space="0" w:color="auto"/>
            <w:right w:val="none" w:sz="0" w:space="0" w:color="auto"/>
          </w:divBdr>
        </w:div>
      </w:divsChild>
    </w:div>
    <w:div w:id="733890557">
      <w:bodyDiv w:val="1"/>
      <w:marLeft w:val="0"/>
      <w:marRight w:val="0"/>
      <w:marTop w:val="0"/>
      <w:marBottom w:val="0"/>
      <w:divBdr>
        <w:top w:val="none" w:sz="0" w:space="0" w:color="auto"/>
        <w:left w:val="none" w:sz="0" w:space="0" w:color="auto"/>
        <w:bottom w:val="none" w:sz="0" w:space="0" w:color="auto"/>
        <w:right w:val="none" w:sz="0" w:space="0" w:color="auto"/>
      </w:divBdr>
      <w:divsChild>
        <w:div w:id="554586447">
          <w:marLeft w:val="0"/>
          <w:marRight w:val="0"/>
          <w:marTop w:val="0"/>
          <w:marBottom w:val="120"/>
          <w:divBdr>
            <w:top w:val="none" w:sz="0" w:space="0" w:color="auto"/>
            <w:left w:val="none" w:sz="0" w:space="0" w:color="auto"/>
            <w:bottom w:val="none" w:sz="0" w:space="0" w:color="auto"/>
            <w:right w:val="none" w:sz="0" w:space="0" w:color="auto"/>
          </w:divBdr>
        </w:div>
        <w:div w:id="1791390994">
          <w:marLeft w:val="480"/>
          <w:marRight w:val="0"/>
          <w:marTop w:val="0"/>
          <w:marBottom w:val="120"/>
          <w:divBdr>
            <w:top w:val="none" w:sz="0" w:space="0" w:color="auto"/>
            <w:left w:val="none" w:sz="0" w:space="0" w:color="auto"/>
            <w:bottom w:val="none" w:sz="0" w:space="0" w:color="auto"/>
            <w:right w:val="none" w:sz="0" w:space="0" w:color="auto"/>
          </w:divBdr>
        </w:div>
        <w:div w:id="1650286565">
          <w:marLeft w:val="480"/>
          <w:marRight w:val="0"/>
          <w:marTop w:val="0"/>
          <w:marBottom w:val="120"/>
          <w:divBdr>
            <w:top w:val="none" w:sz="0" w:space="0" w:color="auto"/>
            <w:left w:val="none" w:sz="0" w:space="0" w:color="auto"/>
            <w:bottom w:val="none" w:sz="0" w:space="0" w:color="auto"/>
            <w:right w:val="none" w:sz="0" w:space="0" w:color="auto"/>
          </w:divBdr>
        </w:div>
        <w:div w:id="1845516247">
          <w:marLeft w:val="480"/>
          <w:marRight w:val="0"/>
          <w:marTop w:val="0"/>
          <w:marBottom w:val="120"/>
          <w:divBdr>
            <w:top w:val="none" w:sz="0" w:space="0" w:color="auto"/>
            <w:left w:val="none" w:sz="0" w:space="0" w:color="auto"/>
            <w:bottom w:val="none" w:sz="0" w:space="0" w:color="auto"/>
            <w:right w:val="none" w:sz="0" w:space="0" w:color="auto"/>
          </w:divBdr>
        </w:div>
        <w:div w:id="2118019828">
          <w:marLeft w:val="480"/>
          <w:marRight w:val="0"/>
          <w:marTop w:val="0"/>
          <w:marBottom w:val="120"/>
          <w:divBdr>
            <w:top w:val="none" w:sz="0" w:space="0" w:color="auto"/>
            <w:left w:val="none" w:sz="0" w:space="0" w:color="auto"/>
            <w:bottom w:val="none" w:sz="0" w:space="0" w:color="auto"/>
            <w:right w:val="none" w:sz="0" w:space="0" w:color="auto"/>
          </w:divBdr>
        </w:div>
        <w:div w:id="678196930">
          <w:marLeft w:val="480"/>
          <w:marRight w:val="0"/>
          <w:marTop w:val="0"/>
          <w:marBottom w:val="120"/>
          <w:divBdr>
            <w:top w:val="none" w:sz="0" w:space="0" w:color="auto"/>
            <w:left w:val="none" w:sz="0" w:space="0" w:color="auto"/>
            <w:bottom w:val="none" w:sz="0" w:space="0" w:color="auto"/>
            <w:right w:val="none" w:sz="0" w:space="0" w:color="auto"/>
          </w:divBdr>
        </w:div>
      </w:divsChild>
    </w:div>
    <w:div w:id="1071611687">
      <w:bodyDiv w:val="1"/>
      <w:marLeft w:val="0"/>
      <w:marRight w:val="0"/>
      <w:marTop w:val="0"/>
      <w:marBottom w:val="0"/>
      <w:divBdr>
        <w:top w:val="none" w:sz="0" w:space="0" w:color="auto"/>
        <w:left w:val="none" w:sz="0" w:space="0" w:color="auto"/>
        <w:bottom w:val="none" w:sz="0" w:space="0" w:color="auto"/>
        <w:right w:val="none" w:sz="0" w:space="0" w:color="auto"/>
      </w:divBdr>
      <w:divsChild>
        <w:div w:id="619189288">
          <w:marLeft w:val="480"/>
          <w:marRight w:val="0"/>
          <w:marTop w:val="0"/>
          <w:marBottom w:val="120"/>
          <w:divBdr>
            <w:top w:val="none" w:sz="0" w:space="0" w:color="auto"/>
            <w:left w:val="none" w:sz="0" w:space="0" w:color="auto"/>
            <w:bottom w:val="none" w:sz="0" w:space="0" w:color="auto"/>
            <w:right w:val="none" w:sz="0" w:space="0" w:color="auto"/>
          </w:divBdr>
        </w:div>
        <w:div w:id="1407415683">
          <w:marLeft w:val="480"/>
          <w:marRight w:val="0"/>
          <w:marTop w:val="0"/>
          <w:marBottom w:val="120"/>
          <w:divBdr>
            <w:top w:val="none" w:sz="0" w:space="0" w:color="auto"/>
            <w:left w:val="none" w:sz="0" w:space="0" w:color="auto"/>
            <w:bottom w:val="none" w:sz="0" w:space="0" w:color="auto"/>
            <w:right w:val="none" w:sz="0" w:space="0" w:color="auto"/>
          </w:divBdr>
        </w:div>
        <w:div w:id="1544946857">
          <w:marLeft w:val="480"/>
          <w:marRight w:val="0"/>
          <w:marTop w:val="0"/>
          <w:marBottom w:val="120"/>
          <w:divBdr>
            <w:top w:val="none" w:sz="0" w:space="0" w:color="auto"/>
            <w:left w:val="none" w:sz="0" w:space="0" w:color="auto"/>
            <w:bottom w:val="none" w:sz="0" w:space="0" w:color="auto"/>
            <w:right w:val="none" w:sz="0" w:space="0" w:color="auto"/>
          </w:divBdr>
        </w:div>
      </w:divsChild>
    </w:div>
    <w:div w:id="1095438241">
      <w:bodyDiv w:val="1"/>
      <w:marLeft w:val="0"/>
      <w:marRight w:val="0"/>
      <w:marTop w:val="0"/>
      <w:marBottom w:val="0"/>
      <w:divBdr>
        <w:top w:val="none" w:sz="0" w:space="0" w:color="auto"/>
        <w:left w:val="none" w:sz="0" w:space="0" w:color="auto"/>
        <w:bottom w:val="none" w:sz="0" w:space="0" w:color="auto"/>
        <w:right w:val="none" w:sz="0" w:space="0" w:color="auto"/>
      </w:divBdr>
      <w:divsChild>
        <w:div w:id="892351412">
          <w:marLeft w:val="480"/>
          <w:marRight w:val="0"/>
          <w:marTop w:val="0"/>
          <w:marBottom w:val="120"/>
          <w:divBdr>
            <w:top w:val="none" w:sz="0" w:space="0" w:color="auto"/>
            <w:left w:val="none" w:sz="0" w:space="0" w:color="auto"/>
            <w:bottom w:val="none" w:sz="0" w:space="0" w:color="auto"/>
            <w:right w:val="none" w:sz="0" w:space="0" w:color="auto"/>
          </w:divBdr>
        </w:div>
        <w:div w:id="284313799">
          <w:marLeft w:val="480"/>
          <w:marRight w:val="0"/>
          <w:marTop w:val="0"/>
          <w:marBottom w:val="120"/>
          <w:divBdr>
            <w:top w:val="none" w:sz="0" w:space="0" w:color="auto"/>
            <w:left w:val="none" w:sz="0" w:space="0" w:color="auto"/>
            <w:bottom w:val="none" w:sz="0" w:space="0" w:color="auto"/>
            <w:right w:val="none" w:sz="0" w:space="0" w:color="auto"/>
          </w:divBdr>
        </w:div>
        <w:div w:id="246111270">
          <w:marLeft w:val="480"/>
          <w:marRight w:val="0"/>
          <w:marTop w:val="0"/>
          <w:marBottom w:val="120"/>
          <w:divBdr>
            <w:top w:val="none" w:sz="0" w:space="0" w:color="auto"/>
            <w:left w:val="none" w:sz="0" w:space="0" w:color="auto"/>
            <w:bottom w:val="none" w:sz="0" w:space="0" w:color="auto"/>
            <w:right w:val="none" w:sz="0" w:space="0" w:color="auto"/>
          </w:divBdr>
        </w:div>
      </w:divsChild>
    </w:div>
    <w:div w:id="1262296677">
      <w:bodyDiv w:val="1"/>
      <w:marLeft w:val="0"/>
      <w:marRight w:val="0"/>
      <w:marTop w:val="0"/>
      <w:marBottom w:val="0"/>
      <w:divBdr>
        <w:top w:val="none" w:sz="0" w:space="0" w:color="auto"/>
        <w:left w:val="none" w:sz="0" w:space="0" w:color="auto"/>
        <w:bottom w:val="none" w:sz="0" w:space="0" w:color="auto"/>
        <w:right w:val="none" w:sz="0" w:space="0" w:color="auto"/>
      </w:divBdr>
      <w:divsChild>
        <w:div w:id="1192184719">
          <w:marLeft w:val="480"/>
          <w:marRight w:val="0"/>
          <w:marTop w:val="0"/>
          <w:marBottom w:val="120"/>
          <w:divBdr>
            <w:top w:val="none" w:sz="0" w:space="0" w:color="auto"/>
            <w:left w:val="none" w:sz="0" w:space="0" w:color="auto"/>
            <w:bottom w:val="none" w:sz="0" w:space="0" w:color="auto"/>
            <w:right w:val="none" w:sz="0" w:space="0" w:color="auto"/>
          </w:divBdr>
        </w:div>
        <w:div w:id="1048260143">
          <w:marLeft w:val="480"/>
          <w:marRight w:val="0"/>
          <w:marTop w:val="0"/>
          <w:marBottom w:val="120"/>
          <w:divBdr>
            <w:top w:val="none" w:sz="0" w:space="0" w:color="auto"/>
            <w:left w:val="none" w:sz="0" w:space="0" w:color="auto"/>
            <w:bottom w:val="none" w:sz="0" w:space="0" w:color="auto"/>
            <w:right w:val="none" w:sz="0" w:space="0" w:color="auto"/>
          </w:divBdr>
        </w:div>
        <w:div w:id="1380545573">
          <w:marLeft w:val="480"/>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7XBe9V+h2LafNT4YwwHsd25TWJA==">AMUW2mUDYOPpk23SDQAse7UX/17hd2D+MMV5F+WkiS6/j0DEwgLgmB2J1iRkXqlpcwdzjpWuTmhKprSZgpLWu6oPqFu/tc7x79WRzj2LQaDe+j+xgt0o3NlGS8w39IWotWdLmH1dDPCA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304</Words>
  <Characters>1738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HWCES_ASUSNB</cp:lastModifiedBy>
  <cp:revision>4</cp:revision>
  <dcterms:created xsi:type="dcterms:W3CDTF">2024-04-23T06:47:00Z</dcterms:created>
  <dcterms:modified xsi:type="dcterms:W3CDTF">2025-03-26T00:48:00Z</dcterms:modified>
</cp:coreProperties>
</file>